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A9EC" w14:textId="77777777" w:rsidR="00B52906" w:rsidRDefault="00B52906" w:rsidP="00B52906">
      <w:pPr>
        <w:spacing w:line="276" w:lineRule="auto"/>
        <w:jc w:val="center"/>
        <w:rPr>
          <w:rFonts w:ascii="Montserrat" w:hAnsi="Montserrat"/>
          <w:b/>
          <w:bCs/>
          <w:sz w:val="20"/>
          <w:szCs w:val="20"/>
        </w:rPr>
      </w:pPr>
      <w:r w:rsidRPr="00B52906">
        <w:rPr>
          <w:rFonts w:ascii="Montserrat" w:hAnsi="Montserrat"/>
          <w:b/>
          <w:bCs/>
          <w:sz w:val="20"/>
          <w:szCs w:val="20"/>
        </w:rPr>
        <w:t>MEDIOS Y PROCEDIMIENTOS PARA EL</w:t>
      </w:r>
      <w:r>
        <w:rPr>
          <w:rFonts w:ascii="Montserrat" w:hAnsi="Montserrat"/>
          <w:b/>
          <w:bCs/>
          <w:sz w:val="20"/>
          <w:szCs w:val="20"/>
        </w:rPr>
        <w:t xml:space="preserve"> </w:t>
      </w:r>
      <w:r w:rsidRPr="00B52906">
        <w:rPr>
          <w:rFonts w:ascii="Montserrat" w:hAnsi="Montserrat"/>
          <w:b/>
          <w:bCs/>
          <w:sz w:val="20"/>
          <w:szCs w:val="20"/>
        </w:rPr>
        <w:t>EJERCICIO Y ATENCIÓN DE DERECHOS</w:t>
      </w:r>
      <w:r>
        <w:rPr>
          <w:rFonts w:ascii="Montserrat" w:hAnsi="Montserrat"/>
          <w:b/>
          <w:bCs/>
          <w:sz w:val="20"/>
          <w:szCs w:val="20"/>
        </w:rPr>
        <w:t xml:space="preserve"> </w:t>
      </w:r>
    </w:p>
    <w:p w14:paraId="1A8CD422" w14:textId="2D4AC51F" w:rsidR="00B52906" w:rsidRDefault="00B52906" w:rsidP="00B52906">
      <w:pPr>
        <w:spacing w:line="276" w:lineRule="auto"/>
        <w:jc w:val="center"/>
        <w:rPr>
          <w:rFonts w:ascii="Montserrat" w:hAnsi="Montserrat"/>
          <w:b/>
          <w:bCs/>
          <w:sz w:val="20"/>
          <w:szCs w:val="20"/>
        </w:rPr>
      </w:pPr>
      <w:r w:rsidRPr="00B52906">
        <w:rPr>
          <w:rFonts w:ascii="Montserrat" w:hAnsi="Montserrat"/>
          <w:b/>
          <w:bCs/>
          <w:sz w:val="20"/>
          <w:szCs w:val="20"/>
        </w:rPr>
        <w:t>ACCESO, RECTIFICACIÓN, CANCELACIÓN</w:t>
      </w:r>
      <w:r w:rsidR="0058661F">
        <w:rPr>
          <w:rFonts w:ascii="Montserrat" w:hAnsi="Montserrat"/>
          <w:b/>
          <w:bCs/>
          <w:sz w:val="20"/>
          <w:szCs w:val="20"/>
        </w:rPr>
        <w:t xml:space="preserve"> Y </w:t>
      </w:r>
      <w:r w:rsidRPr="00B52906">
        <w:rPr>
          <w:rFonts w:ascii="Montserrat" w:hAnsi="Montserrat"/>
          <w:b/>
          <w:bCs/>
          <w:sz w:val="20"/>
          <w:szCs w:val="20"/>
        </w:rPr>
        <w:t>OPOSICIÓN</w:t>
      </w:r>
      <w:r w:rsidRPr="00B52906">
        <w:rPr>
          <w:rFonts w:ascii="Montserrat" w:hAnsi="Montserrat"/>
          <w:b/>
          <w:bCs/>
          <w:sz w:val="20"/>
          <w:szCs w:val="20"/>
        </w:rPr>
        <w:t xml:space="preserve"> </w:t>
      </w:r>
    </w:p>
    <w:p w14:paraId="4DAAB418" w14:textId="76B1B580" w:rsidR="001019B2" w:rsidRDefault="00B52906" w:rsidP="00B52906">
      <w:pPr>
        <w:spacing w:line="276" w:lineRule="auto"/>
        <w:jc w:val="center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(ARCO)</w:t>
      </w:r>
    </w:p>
    <w:p w14:paraId="2CF8C1DE" w14:textId="77777777" w:rsidR="00B52906" w:rsidRDefault="00B52906" w:rsidP="00B52906">
      <w:pPr>
        <w:spacing w:line="276" w:lineRule="auto"/>
        <w:jc w:val="center"/>
        <w:rPr>
          <w:rFonts w:ascii="Montserrat" w:hAnsi="Montserrat"/>
          <w:b/>
          <w:bCs/>
          <w:sz w:val="20"/>
          <w:szCs w:val="20"/>
        </w:rPr>
      </w:pPr>
    </w:p>
    <w:p w14:paraId="468800DE" w14:textId="77777777" w:rsidR="005F2B19" w:rsidRDefault="005F2B19" w:rsidP="00B52906">
      <w:pPr>
        <w:spacing w:line="276" w:lineRule="auto"/>
        <w:jc w:val="center"/>
        <w:rPr>
          <w:rFonts w:ascii="Montserrat" w:hAnsi="Montserrat"/>
          <w:b/>
          <w:bCs/>
          <w:sz w:val="20"/>
          <w:szCs w:val="20"/>
        </w:rPr>
      </w:pPr>
    </w:p>
    <w:p w14:paraId="45F914EA" w14:textId="2878FAF9" w:rsidR="00B52906" w:rsidRDefault="00B52906" w:rsidP="00B52906">
      <w:pPr>
        <w:spacing w:line="276" w:lineRule="auto"/>
        <w:jc w:val="center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Guía para ejercer los derechos ARCO</w:t>
      </w:r>
    </w:p>
    <w:p w14:paraId="614D782D" w14:textId="77777777" w:rsidR="006A61AB" w:rsidRPr="006A61AB" w:rsidRDefault="006A61AB" w:rsidP="009A0827">
      <w:pPr>
        <w:spacing w:line="276" w:lineRule="auto"/>
        <w:rPr>
          <w:rFonts w:ascii="Montserrat" w:hAnsi="Montserrat"/>
          <w:b/>
          <w:bCs/>
          <w:sz w:val="20"/>
          <w:szCs w:val="20"/>
        </w:rPr>
      </w:pPr>
    </w:p>
    <w:p w14:paraId="54D84EDF" w14:textId="77777777" w:rsidR="004C1801" w:rsidRDefault="004C1801">
      <w:pPr>
        <w:spacing w:line="276" w:lineRule="auto"/>
        <w:rPr>
          <w:rFonts w:ascii="Montserrat ExtraBold" w:hAnsi="Montserrat ExtraBold"/>
          <w:b/>
          <w:sz w:val="18"/>
          <w:szCs w:val="18"/>
        </w:rPr>
      </w:pPr>
    </w:p>
    <w:p w14:paraId="74B2C40A" w14:textId="0BE5E6FB" w:rsidR="001019B2" w:rsidRDefault="000C6FE5" w:rsidP="004C18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¿QUÉ SON LOS DERECHOS ARCO?</w:t>
      </w:r>
    </w:p>
    <w:p w14:paraId="0E21A3B7" w14:textId="77777777" w:rsidR="002F4EF2" w:rsidRDefault="002F4EF2" w:rsidP="002F4EF2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</w:p>
    <w:p w14:paraId="3DA68FB6" w14:textId="557A04FC" w:rsidR="002F4EF2" w:rsidRDefault="002F4EF2" w:rsidP="002F4EF2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2F4EF2">
        <w:rPr>
          <w:rFonts w:ascii="Montserrat" w:hAnsi="Montserrat"/>
          <w:sz w:val="20"/>
          <w:szCs w:val="20"/>
        </w:rPr>
        <w:t>Se refieren al acceso, rectificación, cancelación u oposición de los</w:t>
      </w:r>
      <w:r>
        <w:rPr>
          <w:rFonts w:ascii="Montserrat" w:hAnsi="Montserrat"/>
          <w:sz w:val="20"/>
          <w:szCs w:val="20"/>
        </w:rPr>
        <w:t xml:space="preserve"> </w:t>
      </w:r>
      <w:r w:rsidRPr="002F4EF2">
        <w:rPr>
          <w:rFonts w:ascii="Montserrat" w:hAnsi="Montserrat"/>
          <w:sz w:val="20"/>
          <w:szCs w:val="20"/>
        </w:rPr>
        <w:t xml:space="preserve">datos personales que, en su caso, obran </w:t>
      </w:r>
      <w:r>
        <w:rPr>
          <w:rFonts w:ascii="Montserrat" w:hAnsi="Montserrat"/>
          <w:sz w:val="20"/>
          <w:szCs w:val="20"/>
        </w:rPr>
        <w:t>en posesión de</w:t>
      </w:r>
      <w:r w:rsidR="00FC01F8">
        <w:rPr>
          <w:rFonts w:ascii="Montserrat" w:hAnsi="Montserrat"/>
          <w:sz w:val="20"/>
          <w:szCs w:val="20"/>
        </w:rPr>
        <w:t xml:space="preserve"> la persona servidora pública </w:t>
      </w:r>
      <w:r>
        <w:rPr>
          <w:rFonts w:ascii="Montserrat" w:hAnsi="Montserrat"/>
          <w:sz w:val="20"/>
          <w:szCs w:val="20"/>
        </w:rPr>
        <w:t>responsable</w:t>
      </w:r>
      <w:r w:rsidRPr="002F4EF2">
        <w:rPr>
          <w:rFonts w:ascii="Montserrat" w:hAnsi="Montserrat"/>
          <w:sz w:val="20"/>
          <w:szCs w:val="20"/>
        </w:rPr>
        <w:t xml:space="preserve"> </w:t>
      </w:r>
      <w:r w:rsidR="00FC01F8">
        <w:rPr>
          <w:rFonts w:ascii="Montserrat" w:hAnsi="Montserrat"/>
          <w:sz w:val="20"/>
          <w:szCs w:val="20"/>
        </w:rPr>
        <w:t xml:space="preserve">adscrita a </w:t>
      </w:r>
      <w:r>
        <w:rPr>
          <w:rFonts w:ascii="Montserrat" w:hAnsi="Montserrat"/>
          <w:sz w:val="20"/>
          <w:szCs w:val="20"/>
        </w:rPr>
        <w:t>la Agencia Espacial Mexicana (AEM)</w:t>
      </w:r>
      <w:r w:rsidRPr="002F4EF2">
        <w:rPr>
          <w:rFonts w:ascii="Montserrat" w:hAnsi="Montserrat"/>
          <w:sz w:val="20"/>
          <w:szCs w:val="20"/>
        </w:rPr>
        <w:t>.</w:t>
      </w:r>
    </w:p>
    <w:p w14:paraId="5D01CF7E" w14:textId="77777777" w:rsidR="001C1991" w:rsidRDefault="001C1991" w:rsidP="002F4EF2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7CE49E14" w14:textId="400A2F4A" w:rsidR="001C1991" w:rsidRDefault="001C1991" w:rsidP="001C1991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1C1991">
        <w:rPr>
          <w:rFonts w:ascii="Montserrat" w:hAnsi="Montserrat"/>
          <w:sz w:val="20"/>
          <w:szCs w:val="20"/>
        </w:rPr>
        <w:t>Tales derechos, son independientes entre sí, por lo que sus titulares</w:t>
      </w:r>
      <w:r>
        <w:rPr>
          <w:rFonts w:ascii="Montserrat" w:hAnsi="Montserrat"/>
          <w:sz w:val="20"/>
          <w:szCs w:val="20"/>
        </w:rPr>
        <w:t xml:space="preserve"> </w:t>
      </w:r>
      <w:r w:rsidRPr="001C1991">
        <w:rPr>
          <w:rFonts w:ascii="Montserrat" w:hAnsi="Montserrat"/>
          <w:sz w:val="20"/>
          <w:szCs w:val="20"/>
        </w:rPr>
        <w:t>pueden ejercer cualquiera de ellos en un mismo momento.</w:t>
      </w:r>
    </w:p>
    <w:p w14:paraId="5DEA84DA" w14:textId="77777777" w:rsidR="001C1991" w:rsidRDefault="001C1991" w:rsidP="001C1991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1B8EA18D" w14:textId="72614FA6" w:rsidR="001C1991" w:rsidRPr="002F4EF2" w:rsidRDefault="001C1991" w:rsidP="001C1991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1C1991">
        <w:rPr>
          <w:rFonts w:ascii="Montserrat" w:hAnsi="Montserrat"/>
          <w:sz w:val="20"/>
          <w:szCs w:val="20"/>
        </w:rPr>
        <w:t>Es importante destacar que la protección de datos personales es un</w:t>
      </w:r>
      <w:r>
        <w:rPr>
          <w:rFonts w:ascii="Montserrat" w:hAnsi="Montserrat"/>
          <w:sz w:val="20"/>
          <w:szCs w:val="20"/>
        </w:rPr>
        <w:t xml:space="preserve"> </w:t>
      </w:r>
      <w:r w:rsidRPr="001C1991">
        <w:rPr>
          <w:rFonts w:ascii="Montserrat" w:hAnsi="Montserrat"/>
          <w:sz w:val="20"/>
          <w:szCs w:val="20"/>
        </w:rPr>
        <w:t>derecho personal, por lo que su ejercicio solo corresponde a la persona</w:t>
      </w:r>
      <w:r>
        <w:rPr>
          <w:rFonts w:ascii="Montserrat" w:hAnsi="Montserrat"/>
          <w:sz w:val="20"/>
          <w:szCs w:val="20"/>
        </w:rPr>
        <w:t xml:space="preserve"> </w:t>
      </w:r>
      <w:r w:rsidRPr="001C1991">
        <w:rPr>
          <w:rFonts w:ascii="Montserrat" w:hAnsi="Montserrat"/>
          <w:sz w:val="20"/>
          <w:szCs w:val="20"/>
        </w:rPr>
        <w:t>titular o, en su caso, a quien acredite su representación</w:t>
      </w:r>
      <w:r w:rsidRPr="00B93FFA">
        <w:rPr>
          <w:rStyle w:val="Refdenotaalpie"/>
          <w:rFonts w:ascii="Montserrat" w:hAnsi="Montserrat"/>
          <w:sz w:val="20"/>
          <w:szCs w:val="20"/>
        </w:rPr>
        <w:footnoteReference w:id="1"/>
      </w:r>
      <w:r w:rsidRPr="001C1991">
        <w:rPr>
          <w:rFonts w:ascii="Montserrat" w:hAnsi="Montserrat"/>
          <w:sz w:val="20"/>
          <w:szCs w:val="20"/>
        </w:rPr>
        <w:t>.</w:t>
      </w:r>
    </w:p>
    <w:p w14:paraId="670EDF9F" w14:textId="77777777" w:rsidR="00B52906" w:rsidRDefault="00B52906" w:rsidP="00B52906">
      <w:pPr>
        <w:pStyle w:val="Prrafodelista"/>
        <w:spacing w:line="276" w:lineRule="auto"/>
        <w:ind w:left="1080"/>
        <w:jc w:val="both"/>
        <w:rPr>
          <w:rFonts w:ascii="Montserrat" w:hAnsi="Montserrat"/>
          <w:b/>
          <w:bCs/>
          <w:sz w:val="20"/>
          <w:szCs w:val="20"/>
        </w:rPr>
      </w:pPr>
    </w:p>
    <w:p w14:paraId="2FCD0BAD" w14:textId="313A2A52" w:rsidR="00B52906" w:rsidRDefault="00B52906" w:rsidP="00B52906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AD51F7">
        <w:rPr>
          <w:rFonts w:ascii="Montserrat" w:hAnsi="Montserrat"/>
          <w:b/>
          <w:bCs/>
          <w:noProof/>
          <w:sz w:val="20"/>
          <w:szCs w:val="20"/>
          <w:shd w:val="clear" w:color="auto" w:fill="000099"/>
        </w:rPr>
        <w:drawing>
          <wp:inline distT="0" distB="0" distL="0" distR="0" wp14:anchorId="1F765585" wp14:editId="34A098B6">
            <wp:extent cx="6025598" cy="2103120"/>
            <wp:effectExtent l="57150" t="38100" r="70485" b="0"/>
            <wp:docPr id="849018624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A067A79" w14:textId="77777777" w:rsidR="00B52906" w:rsidRPr="00B52906" w:rsidRDefault="00B52906" w:rsidP="00B52906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</w:p>
    <w:p w14:paraId="3112AFF5" w14:textId="77777777" w:rsidR="001019B2" w:rsidRPr="004C1801" w:rsidRDefault="001019B2" w:rsidP="004C1801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3063AD44" w14:textId="77777777" w:rsidR="00DD6EA3" w:rsidRPr="004C1801" w:rsidRDefault="00DD6EA3" w:rsidP="004C1801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04FB288D" w14:textId="0AB29CE8" w:rsidR="00DD6EA3" w:rsidRPr="004C1801" w:rsidRDefault="000C6FE5" w:rsidP="004C18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R</w:t>
      </w:r>
      <w:r w:rsidRPr="008436AB">
        <w:rPr>
          <w:rFonts w:ascii="Montserrat" w:hAnsi="Montserrat"/>
          <w:b/>
          <w:bCs/>
          <w:sz w:val="20"/>
          <w:szCs w:val="20"/>
        </w:rPr>
        <w:t>ECEPCIÓN Y TRÁMITE DE LAS SOLICITUDES PARA EL EJERCICIO DE LOS DERECHOS ARCO</w:t>
      </w:r>
    </w:p>
    <w:p w14:paraId="5848DDFF" w14:textId="77777777" w:rsidR="00DD6EA3" w:rsidRPr="004C1801" w:rsidRDefault="00DD6EA3" w:rsidP="004C1801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552604E4" w14:textId="56F6681E" w:rsidR="00DD6EA3" w:rsidRDefault="007D0730" w:rsidP="00F5221C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7D0730">
        <w:rPr>
          <w:rFonts w:ascii="Montserrat" w:hAnsi="Montserrat"/>
          <w:sz w:val="20"/>
          <w:szCs w:val="20"/>
        </w:rPr>
        <w:t xml:space="preserve">Puede presentar </w:t>
      </w:r>
      <w:r w:rsidR="003B7721">
        <w:rPr>
          <w:rFonts w:ascii="Montserrat" w:hAnsi="Montserrat"/>
          <w:sz w:val="20"/>
          <w:szCs w:val="20"/>
        </w:rPr>
        <w:t>s</w:t>
      </w:r>
      <w:r w:rsidRPr="007D0730">
        <w:rPr>
          <w:rFonts w:ascii="Montserrat" w:hAnsi="Montserrat"/>
          <w:sz w:val="20"/>
          <w:szCs w:val="20"/>
        </w:rPr>
        <w:t>u solicitud de derechos ARCO en cualquiera de las</w:t>
      </w:r>
      <w:r>
        <w:rPr>
          <w:rFonts w:ascii="Montserrat" w:hAnsi="Montserrat"/>
          <w:sz w:val="20"/>
          <w:szCs w:val="20"/>
        </w:rPr>
        <w:t xml:space="preserve"> </w:t>
      </w:r>
      <w:r w:rsidRPr="007D0730">
        <w:rPr>
          <w:rFonts w:ascii="Montserrat" w:hAnsi="Montserrat"/>
          <w:sz w:val="20"/>
          <w:szCs w:val="20"/>
        </w:rPr>
        <w:t>siguientes modalidades:</w:t>
      </w:r>
    </w:p>
    <w:p w14:paraId="345CEAB8" w14:textId="77777777" w:rsidR="003B7721" w:rsidRDefault="003B7721" w:rsidP="00F5221C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</w:p>
    <w:p w14:paraId="2F6EE43E" w14:textId="0EC6075F" w:rsidR="00FE4CB4" w:rsidRPr="00FE4CB4" w:rsidRDefault="00FE4CB4" w:rsidP="00F5221C">
      <w:pPr>
        <w:pStyle w:val="Prrafodelista"/>
        <w:numPr>
          <w:ilvl w:val="0"/>
          <w:numId w:val="8"/>
        </w:numPr>
        <w:ind w:left="1068"/>
        <w:rPr>
          <w:rFonts w:ascii="Montserrat" w:hAnsi="Montserrat"/>
          <w:sz w:val="20"/>
          <w:szCs w:val="20"/>
        </w:rPr>
      </w:pPr>
      <w:r w:rsidRPr="00FE4CB4">
        <w:rPr>
          <w:rFonts w:ascii="Montserrat" w:hAnsi="Montserrat"/>
          <w:sz w:val="20"/>
          <w:szCs w:val="20"/>
        </w:rPr>
        <w:t>Ingresar a la Plataforma Nacional de Transparencia</w:t>
      </w:r>
      <w:r w:rsidR="00B42570">
        <w:rPr>
          <w:rFonts w:ascii="Montserrat" w:hAnsi="Montserrat"/>
          <w:sz w:val="20"/>
          <w:szCs w:val="20"/>
        </w:rPr>
        <w:t xml:space="preserve">, </w:t>
      </w:r>
      <w:r w:rsidRPr="00FE4CB4">
        <w:rPr>
          <w:rFonts w:ascii="Montserrat" w:hAnsi="Montserrat"/>
          <w:sz w:val="20"/>
          <w:szCs w:val="20"/>
        </w:rPr>
        <w:t xml:space="preserve"> </w:t>
      </w:r>
      <w:hyperlink r:id="rId13" w:history="1">
        <w:r w:rsidR="00B42570" w:rsidRPr="00100450">
          <w:rPr>
            <w:rStyle w:val="Hipervnculo"/>
            <w:rFonts w:ascii="Montserrat" w:hAnsi="Montserrat"/>
            <w:sz w:val="20"/>
            <w:szCs w:val="20"/>
          </w:rPr>
          <w:t>https://www.plataformadetransparencia.org.mx/web/guest/home</w:t>
        </w:r>
      </w:hyperlink>
      <w:r w:rsidR="00B42570">
        <w:rPr>
          <w:rFonts w:ascii="Montserrat" w:hAnsi="Montserrat"/>
          <w:sz w:val="20"/>
          <w:szCs w:val="20"/>
        </w:rPr>
        <w:t xml:space="preserve"> </w:t>
      </w:r>
    </w:p>
    <w:p w14:paraId="02AEC999" w14:textId="77777777" w:rsidR="00FE4CB4" w:rsidRPr="00FE4CB4" w:rsidRDefault="00FE4CB4" w:rsidP="00F5221C">
      <w:pPr>
        <w:spacing w:line="276" w:lineRule="auto"/>
        <w:ind w:left="348"/>
        <w:jc w:val="both"/>
        <w:rPr>
          <w:rFonts w:ascii="Montserrat" w:hAnsi="Montserrat"/>
          <w:sz w:val="20"/>
          <w:szCs w:val="20"/>
        </w:rPr>
      </w:pPr>
    </w:p>
    <w:p w14:paraId="50CDE16A" w14:textId="71271072" w:rsidR="003B7721" w:rsidRDefault="003B7721" w:rsidP="00F5221C">
      <w:pPr>
        <w:pStyle w:val="Prrafodelista"/>
        <w:numPr>
          <w:ilvl w:val="0"/>
          <w:numId w:val="8"/>
        </w:numPr>
        <w:spacing w:line="276" w:lineRule="auto"/>
        <w:ind w:left="1068"/>
        <w:jc w:val="both"/>
        <w:rPr>
          <w:rFonts w:ascii="Montserrat" w:hAnsi="Montserrat"/>
          <w:sz w:val="20"/>
          <w:szCs w:val="20"/>
        </w:rPr>
      </w:pPr>
      <w:r w:rsidRPr="003B7721">
        <w:rPr>
          <w:rFonts w:ascii="Montserrat" w:hAnsi="Montserrat"/>
          <w:sz w:val="20"/>
          <w:szCs w:val="20"/>
        </w:rPr>
        <w:t>Acudiendo a la Unidad de Transparencia, ubicad</w:t>
      </w:r>
      <w:r>
        <w:rPr>
          <w:rFonts w:ascii="Montserrat" w:hAnsi="Montserrat"/>
          <w:sz w:val="20"/>
          <w:szCs w:val="20"/>
        </w:rPr>
        <w:t xml:space="preserve">a en Av. Insurgentes Sur </w:t>
      </w:r>
      <w:r w:rsidRPr="003B7721">
        <w:rPr>
          <w:rFonts w:ascii="Montserrat" w:hAnsi="Montserrat"/>
          <w:sz w:val="20"/>
          <w:szCs w:val="20"/>
        </w:rPr>
        <w:t xml:space="preserve">número 1685, </w:t>
      </w:r>
      <w:proofErr w:type="spellStart"/>
      <w:r w:rsidRPr="003B7721">
        <w:rPr>
          <w:rFonts w:ascii="Montserrat" w:hAnsi="Montserrat"/>
          <w:sz w:val="20"/>
          <w:szCs w:val="20"/>
        </w:rPr>
        <w:t>int</w:t>
      </w:r>
      <w:proofErr w:type="spellEnd"/>
      <w:r w:rsidRPr="003B7721">
        <w:rPr>
          <w:rFonts w:ascii="Montserrat" w:hAnsi="Montserrat"/>
          <w:sz w:val="20"/>
          <w:szCs w:val="20"/>
        </w:rPr>
        <w:t xml:space="preserve">, 301 Col. Guadalupe </w:t>
      </w:r>
      <w:proofErr w:type="spellStart"/>
      <w:r w:rsidRPr="003B7721">
        <w:rPr>
          <w:rFonts w:ascii="Montserrat" w:hAnsi="Montserrat"/>
          <w:sz w:val="20"/>
          <w:szCs w:val="20"/>
        </w:rPr>
        <w:t>Inn</w:t>
      </w:r>
      <w:proofErr w:type="spellEnd"/>
      <w:r w:rsidRPr="003B7721">
        <w:rPr>
          <w:rFonts w:ascii="Montserrat" w:hAnsi="Montserrat"/>
          <w:sz w:val="20"/>
          <w:szCs w:val="20"/>
        </w:rPr>
        <w:t>, Alcaldía Álvaro Obregón, C.P. 01020, Ciudad de México.</w:t>
      </w:r>
    </w:p>
    <w:p w14:paraId="5E9881C2" w14:textId="77777777" w:rsidR="00B42570" w:rsidRPr="00B42570" w:rsidRDefault="00B42570" w:rsidP="00F5221C">
      <w:pPr>
        <w:pStyle w:val="Prrafodelista"/>
        <w:ind w:left="1068"/>
        <w:rPr>
          <w:rFonts w:ascii="Montserrat" w:hAnsi="Montserrat"/>
          <w:sz w:val="20"/>
          <w:szCs w:val="20"/>
        </w:rPr>
      </w:pPr>
    </w:p>
    <w:p w14:paraId="2D249A28" w14:textId="5715BEC1" w:rsidR="00F5221C" w:rsidRDefault="00B42570" w:rsidP="004C1801">
      <w:pPr>
        <w:pStyle w:val="Prrafodelista"/>
        <w:numPr>
          <w:ilvl w:val="0"/>
          <w:numId w:val="8"/>
        </w:numPr>
        <w:spacing w:line="276" w:lineRule="auto"/>
        <w:ind w:left="1068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Dirigir la solicitud vía correo electrónico</w:t>
      </w:r>
      <w:r w:rsidR="00872AF1">
        <w:rPr>
          <w:rFonts w:ascii="Montserrat" w:hAnsi="Montserrat"/>
          <w:sz w:val="20"/>
          <w:szCs w:val="20"/>
        </w:rPr>
        <w:t xml:space="preserve"> a la siguiente dirección</w:t>
      </w:r>
      <w:r w:rsidR="00CC14EF">
        <w:rPr>
          <w:rFonts w:ascii="Montserrat" w:hAnsi="Montserrat"/>
          <w:sz w:val="20"/>
          <w:szCs w:val="20"/>
        </w:rPr>
        <w:t>,</w:t>
      </w:r>
      <w:r>
        <w:rPr>
          <w:rFonts w:ascii="Montserrat" w:hAnsi="Montserrat"/>
          <w:sz w:val="20"/>
          <w:szCs w:val="20"/>
        </w:rPr>
        <w:t xml:space="preserve"> </w:t>
      </w:r>
      <w:hyperlink r:id="rId14" w:history="1">
        <w:r w:rsidR="00CC14EF" w:rsidRPr="00100450">
          <w:rPr>
            <w:rStyle w:val="Hipervnculo"/>
            <w:rFonts w:ascii="Montserrat" w:hAnsi="Montserrat"/>
            <w:sz w:val="20"/>
            <w:szCs w:val="20"/>
          </w:rPr>
          <w:t>transparencia@aem.gob.mx</w:t>
        </w:r>
      </w:hyperlink>
      <w:r w:rsidR="00CC14EF">
        <w:rPr>
          <w:rFonts w:ascii="Montserrat" w:hAnsi="Montserrat"/>
          <w:sz w:val="20"/>
          <w:szCs w:val="20"/>
        </w:rPr>
        <w:t xml:space="preserve"> </w:t>
      </w:r>
    </w:p>
    <w:p w14:paraId="1CEB16D0" w14:textId="77777777" w:rsidR="00DC2BBE" w:rsidRPr="00DC2BBE" w:rsidRDefault="00DC2BBE" w:rsidP="00DC2BBE">
      <w:pPr>
        <w:pStyle w:val="Prrafodelista"/>
        <w:rPr>
          <w:rFonts w:ascii="Montserrat" w:hAnsi="Montserrat"/>
          <w:sz w:val="20"/>
          <w:szCs w:val="20"/>
        </w:rPr>
      </w:pPr>
    </w:p>
    <w:p w14:paraId="721B5079" w14:textId="77777777" w:rsidR="00DC2BBE" w:rsidRPr="000C6FE5" w:rsidRDefault="00DC2BBE" w:rsidP="00DC2BBE">
      <w:pPr>
        <w:pStyle w:val="Prrafodelista"/>
        <w:spacing w:line="276" w:lineRule="auto"/>
        <w:ind w:left="1068"/>
        <w:jc w:val="both"/>
        <w:rPr>
          <w:rFonts w:ascii="Montserrat" w:hAnsi="Montserrat"/>
          <w:sz w:val="20"/>
          <w:szCs w:val="20"/>
        </w:rPr>
      </w:pPr>
    </w:p>
    <w:p w14:paraId="3D7BE18F" w14:textId="588A1365" w:rsidR="00872AF1" w:rsidRPr="00872AF1" w:rsidRDefault="000C6FE5" w:rsidP="00872AF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872AF1">
        <w:rPr>
          <w:rFonts w:ascii="Montserrat" w:hAnsi="Montserrat"/>
          <w:b/>
          <w:bCs/>
          <w:sz w:val="20"/>
          <w:szCs w:val="20"/>
        </w:rPr>
        <w:t>LA SOLICITUD DEBERÁ CONTENER, AL MENOS, LOS SIGUIENTES DATOS</w:t>
      </w:r>
      <w:r w:rsidR="00DC2BBE">
        <w:rPr>
          <w:rStyle w:val="Refdenotaalpie"/>
          <w:rFonts w:ascii="Montserrat" w:hAnsi="Montserrat"/>
          <w:b/>
          <w:bCs/>
          <w:sz w:val="20"/>
          <w:szCs w:val="20"/>
        </w:rPr>
        <w:footnoteReference w:id="2"/>
      </w:r>
      <w:r w:rsidRPr="00872AF1">
        <w:rPr>
          <w:rFonts w:ascii="Montserrat" w:hAnsi="Montserrat"/>
          <w:b/>
          <w:bCs/>
          <w:sz w:val="20"/>
          <w:szCs w:val="20"/>
        </w:rPr>
        <w:t>:</w:t>
      </w:r>
    </w:p>
    <w:p w14:paraId="2EA3FB6B" w14:textId="77777777" w:rsidR="00F5221C" w:rsidRDefault="00F5221C" w:rsidP="00F5221C">
      <w:pPr>
        <w:pStyle w:val="Prrafodelista"/>
        <w:spacing w:line="276" w:lineRule="auto"/>
        <w:ind w:left="1080"/>
        <w:jc w:val="both"/>
        <w:rPr>
          <w:rFonts w:ascii="Montserrat" w:hAnsi="Montserrat"/>
          <w:b/>
          <w:bCs/>
          <w:sz w:val="20"/>
          <w:szCs w:val="20"/>
        </w:rPr>
      </w:pPr>
    </w:p>
    <w:p w14:paraId="631E27AC" w14:textId="2B7E7D91" w:rsidR="00F5221C" w:rsidRPr="00F5221C" w:rsidRDefault="00F5221C" w:rsidP="00F5221C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F5221C">
        <w:rPr>
          <w:rFonts w:ascii="Montserrat" w:hAnsi="Montserrat"/>
          <w:sz w:val="20"/>
          <w:szCs w:val="20"/>
        </w:rPr>
        <w:t>El nombre del titular y su domicilio o cualquier otro medio para recibir notificaciones;</w:t>
      </w:r>
    </w:p>
    <w:p w14:paraId="640B0D4B" w14:textId="4F58232A" w:rsidR="00F5221C" w:rsidRPr="00F5221C" w:rsidRDefault="00F5221C" w:rsidP="00F5221C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F5221C">
        <w:rPr>
          <w:rFonts w:ascii="Montserrat" w:hAnsi="Montserrat"/>
          <w:sz w:val="20"/>
          <w:szCs w:val="20"/>
        </w:rPr>
        <w:t>Los documentos que acrediten la identidad del titular y, en su caso, la personalidad e</w:t>
      </w:r>
      <w:r w:rsidRPr="00F5221C">
        <w:rPr>
          <w:rFonts w:ascii="Montserrat" w:hAnsi="Montserrat"/>
          <w:sz w:val="20"/>
          <w:szCs w:val="20"/>
        </w:rPr>
        <w:t xml:space="preserve"> </w:t>
      </w:r>
      <w:r w:rsidRPr="00F5221C">
        <w:rPr>
          <w:rFonts w:ascii="Montserrat" w:hAnsi="Montserrat"/>
          <w:sz w:val="20"/>
          <w:szCs w:val="20"/>
        </w:rPr>
        <w:t>identidad de su representante;</w:t>
      </w:r>
    </w:p>
    <w:p w14:paraId="72EA5AD6" w14:textId="5003DC06" w:rsidR="00F5221C" w:rsidRPr="00F5221C" w:rsidRDefault="00F5221C" w:rsidP="00F5221C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F5221C">
        <w:rPr>
          <w:rFonts w:ascii="Montserrat" w:hAnsi="Montserrat"/>
          <w:sz w:val="20"/>
          <w:szCs w:val="20"/>
        </w:rPr>
        <w:t>De ser posible, el área responsable que trata los datos personales y ante el cual se presenta</w:t>
      </w:r>
      <w:r w:rsidRPr="00F5221C">
        <w:rPr>
          <w:rFonts w:ascii="Montserrat" w:hAnsi="Montserrat"/>
          <w:sz w:val="20"/>
          <w:szCs w:val="20"/>
        </w:rPr>
        <w:t xml:space="preserve"> </w:t>
      </w:r>
      <w:r w:rsidRPr="00F5221C">
        <w:rPr>
          <w:rFonts w:ascii="Montserrat" w:hAnsi="Montserrat"/>
          <w:sz w:val="20"/>
          <w:szCs w:val="20"/>
        </w:rPr>
        <w:t>la solicitud;</w:t>
      </w:r>
    </w:p>
    <w:p w14:paraId="0E389BDF" w14:textId="3F1CC006" w:rsidR="00F5221C" w:rsidRPr="00F5221C" w:rsidRDefault="00F5221C" w:rsidP="00F5221C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F5221C">
        <w:rPr>
          <w:rFonts w:ascii="Montserrat" w:hAnsi="Montserrat"/>
          <w:sz w:val="20"/>
          <w:szCs w:val="20"/>
        </w:rPr>
        <w:t>La descripción clara y precisa de los datos personales respecto de los que se busca ejercer</w:t>
      </w:r>
      <w:r w:rsidRPr="00F5221C">
        <w:rPr>
          <w:rFonts w:ascii="Montserrat" w:hAnsi="Montserrat"/>
          <w:sz w:val="20"/>
          <w:szCs w:val="20"/>
        </w:rPr>
        <w:t xml:space="preserve"> </w:t>
      </w:r>
      <w:r w:rsidRPr="00F5221C">
        <w:rPr>
          <w:rFonts w:ascii="Montserrat" w:hAnsi="Montserrat"/>
          <w:sz w:val="20"/>
          <w:szCs w:val="20"/>
        </w:rPr>
        <w:t>alguno de los derechos ARCO, salvo que se trate del derecho de acceso;</w:t>
      </w:r>
    </w:p>
    <w:p w14:paraId="2CC06A6B" w14:textId="46845A9D" w:rsidR="00F5221C" w:rsidRPr="00F5221C" w:rsidRDefault="00F5221C" w:rsidP="00F5221C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F5221C">
        <w:rPr>
          <w:rFonts w:ascii="Montserrat" w:hAnsi="Montserrat"/>
          <w:sz w:val="20"/>
          <w:szCs w:val="20"/>
        </w:rPr>
        <w:t>La descripción del derecho ARCO que se pretende ejercer, o bien, lo que solicita el titular,</w:t>
      </w:r>
      <w:r w:rsidR="00670B3D">
        <w:rPr>
          <w:rFonts w:ascii="Montserrat" w:hAnsi="Montserrat"/>
          <w:sz w:val="20"/>
          <w:szCs w:val="20"/>
        </w:rPr>
        <w:t xml:space="preserve"> </w:t>
      </w:r>
      <w:r w:rsidRPr="00F5221C">
        <w:rPr>
          <w:rFonts w:ascii="Montserrat" w:hAnsi="Montserrat"/>
          <w:sz w:val="20"/>
          <w:szCs w:val="20"/>
        </w:rPr>
        <w:t>y</w:t>
      </w:r>
    </w:p>
    <w:p w14:paraId="70A329B4" w14:textId="0282BE9C" w:rsidR="00DD6EA3" w:rsidRPr="00F5221C" w:rsidRDefault="00F5221C" w:rsidP="00F5221C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F5221C">
        <w:rPr>
          <w:rFonts w:ascii="Montserrat" w:hAnsi="Montserrat"/>
          <w:sz w:val="20"/>
          <w:szCs w:val="20"/>
        </w:rPr>
        <w:t>Cualquier otro elemento o documento que facilite la localización de los datos personales, en</w:t>
      </w:r>
      <w:r w:rsidRPr="00F5221C">
        <w:rPr>
          <w:rFonts w:ascii="Montserrat" w:hAnsi="Montserrat"/>
          <w:sz w:val="20"/>
          <w:szCs w:val="20"/>
        </w:rPr>
        <w:t xml:space="preserve"> </w:t>
      </w:r>
      <w:r w:rsidRPr="00F5221C">
        <w:rPr>
          <w:rFonts w:ascii="Montserrat" w:hAnsi="Montserrat"/>
          <w:sz w:val="20"/>
          <w:szCs w:val="20"/>
        </w:rPr>
        <w:t>su caso.</w:t>
      </w:r>
      <w:r w:rsidRPr="00F5221C">
        <w:rPr>
          <w:rFonts w:ascii="Montserrat" w:hAnsi="Montserrat"/>
          <w:sz w:val="20"/>
          <w:szCs w:val="20"/>
        </w:rPr>
        <w:cr/>
      </w:r>
    </w:p>
    <w:p w14:paraId="2BD87EA0" w14:textId="6A39C939" w:rsidR="00F5221C" w:rsidRPr="000107E5" w:rsidRDefault="00A420E1" w:rsidP="000107E5">
      <w:pPr>
        <w:pStyle w:val="Prrafodelista"/>
        <w:spacing w:line="276" w:lineRule="auto"/>
        <w:ind w:left="708"/>
        <w:jc w:val="both"/>
        <w:rPr>
          <w:rFonts w:ascii="Montserrat" w:hAnsi="Montserrat"/>
          <w:sz w:val="20"/>
          <w:szCs w:val="20"/>
        </w:rPr>
      </w:pPr>
      <w:r w:rsidRPr="000107E5">
        <w:rPr>
          <w:rFonts w:ascii="Montserrat" w:hAnsi="Montserrat"/>
          <w:sz w:val="20"/>
          <w:szCs w:val="20"/>
        </w:rPr>
        <w:t>Además de la información general antes señalada, dependiendo</w:t>
      </w:r>
      <w:r w:rsidRPr="000107E5">
        <w:rPr>
          <w:rFonts w:ascii="Montserrat" w:hAnsi="Montserrat"/>
          <w:sz w:val="20"/>
          <w:szCs w:val="20"/>
        </w:rPr>
        <w:t xml:space="preserve"> </w:t>
      </w:r>
      <w:r w:rsidRPr="000107E5">
        <w:rPr>
          <w:rFonts w:ascii="Montserrat" w:hAnsi="Montserrat"/>
          <w:sz w:val="20"/>
          <w:szCs w:val="20"/>
        </w:rPr>
        <w:t>del derecho que desee ejercer, deberá incluir la siguiente</w:t>
      </w:r>
      <w:r w:rsidRPr="000107E5">
        <w:rPr>
          <w:rFonts w:ascii="Montserrat" w:hAnsi="Montserrat"/>
          <w:sz w:val="20"/>
          <w:szCs w:val="20"/>
        </w:rPr>
        <w:t xml:space="preserve"> </w:t>
      </w:r>
      <w:r w:rsidRPr="000107E5">
        <w:rPr>
          <w:rFonts w:ascii="Montserrat" w:hAnsi="Montserrat"/>
          <w:sz w:val="20"/>
          <w:szCs w:val="20"/>
        </w:rPr>
        <w:t>información en la solicitud:</w:t>
      </w:r>
    </w:p>
    <w:p w14:paraId="275D67B4" w14:textId="77777777" w:rsidR="00A420E1" w:rsidRPr="000107E5" w:rsidRDefault="00A420E1" w:rsidP="000107E5">
      <w:pPr>
        <w:pStyle w:val="Prrafodelista"/>
        <w:spacing w:line="276" w:lineRule="auto"/>
        <w:ind w:left="708"/>
        <w:jc w:val="both"/>
        <w:rPr>
          <w:rFonts w:ascii="Montserrat" w:hAnsi="Montserrat"/>
          <w:sz w:val="20"/>
          <w:szCs w:val="20"/>
        </w:rPr>
      </w:pPr>
    </w:p>
    <w:p w14:paraId="033F1E2D" w14:textId="4B5A6951" w:rsidR="0054256E" w:rsidRPr="006A39E1" w:rsidRDefault="0054256E" w:rsidP="006A39E1">
      <w:pPr>
        <w:pStyle w:val="Prrafodelista"/>
        <w:spacing w:line="276" w:lineRule="auto"/>
        <w:ind w:left="1080"/>
        <w:jc w:val="both"/>
        <w:rPr>
          <w:rFonts w:ascii="Montserrat" w:hAnsi="Montserrat"/>
          <w:sz w:val="20"/>
          <w:szCs w:val="20"/>
        </w:rPr>
      </w:pPr>
      <w:r w:rsidRPr="00536E9A">
        <w:rPr>
          <w:rFonts w:ascii="Montserrat" w:hAnsi="Montserrat"/>
          <w:b/>
          <w:bCs/>
          <w:sz w:val="20"/>
          <w:szCs w:val="20"/>
        </w:rPr>
        <w:t>ACCESO</w:t>
      </w:r>
      <w:r w:rsidR="00246BD8">
        <w:rPr>
          <w:rStyle w:val="Refdenotaalpie"/>
          <w:rFonts w:ascii="Montserrat" w:hAnsi="Montserrat"/>
          <w:sz w:val="20"/>
          <w:szCs w:val="20"/>
        </w:rPr>
        <w:footnoteReference w:id="3"/>
      </w:r>
      <w:r w:rsidRPr="0054256E">
        <w:rPr>
          <w:rFonts w:ascii="Montserrat" w:hAnsi="Montserrat"/>
          <w:sz w:val="20"/>
          <w:szCs w:val="20"/>
        </w:rPr>
        <w:t xml:space="preserve">: </w:t>
      </w:r>
      <w:r w:rsidR="006A39E1" w:rsidRPr="006A39E1">
        <w:rPr>
          <w:rFonts w:ascii="Montserrat" w:hAnsi="Montserrat"/>
          <w:sz w:val="20"/>
          <w:szCs w:val="20"/>
        </w:rPr>
        <w:t>La modalidad en la</w:t>
      </w:r>
      <w:r w:rsidR="006A39E1">
        <w:rPr>
          <w:rFonts w:ascii="Montserrat" w:hAnsi="Montserrat"/>
          <w:sz w:val="20"/>
          <w:szCs w:val="20"/>
        </w:rPr>
        <w:t xml:space="preserve"> </w:t>
      </w:r>
      <w:r w:rsidR="006A39E1" w:rsidRPr="006A39E1">
        <w:rPr>
          <w:rFonts w:ascii="Montserrat" w:hAnsi="Montserrat"/>
          <w:sz w:val="20"/>
          <w:szCs w:val="20"/>
        </w:rPr>
        <w:t>que prefiere que se</w:t>
      </w:r>
      <w:r w:rsidR="006A39E1">
        <w:rPr>
          <w:rFonts w:ascii="Montserrat" w:hAnsi="Montserrat"/>
          <w:sz w:val="20"/>
          <w:szCs w:val="20"/>
        </w:rPr>
        <w:t xml:space="preserve"> </w:t>
      </w:r>
      <w:r w:rsidR="006A39E1" w:rsidRPr="006A39E1">
        <w:rPr>
          <w:rFonts w:ascii="Montserrat" w:hAnsi="Montserrat"/>
          <w:sz w:val="20"/>
          <w:szCs w:val="20"/>
        </w:rPr>
        <w:t>reproduzcan los datos</w:t>
      </w:r>
      <w:r w:rsidR="006A39E1">
        <w:rPr>
          <w:rFonts w:ascii="Montserrat" w:hAnsi="Montserrat"/>
          <w:sz w:val="20"/>
          <w:szCs w:val="20"/>
        </w:rPr>
        <w:t xml:space="preserve"> </w:t>
      </w:r>
      <w:r w:rsidR="006A39E1" w:rsidRPr="006A39E1">
        <w:rPr>
          <w:rFonts w:ascii="Montserrat" w:hAnsi="Montserrat"/>
          <w:sz w:val="20"/>
          <w:szCs w:val="20"/>
        </w:rPr>
        <w:t>personales a los que</w:t>
      </w:r>
      <w:r w:rsidR="006A39E1">
        <w:rPr>
          <w:rFonts w:ascii="Montserrat" w:hAnsi="Montserrat"/>
          <w:sz w:val="20"/>
          <w:szCs w:val="20"/>
        </w:rPr>
        <w:t xml:space="preserve"> </w:t>
      </w:r>
      <w:r w:rsidR="006A39E1" w:rsidRPr="006A39E1">
        <w:rPr>
          <w:rFonts w:ascii="Montserrat" w:hAnsi="Montserrat"/>
          <w:sz w:val="20"/>
          <w:szCs w:val="20"/>
        </w:rPr>
        <w:t>se pretende acceder</w:t>
      </w:r>
      <w:r w:rsidR="006A39E1">
        <w:rPr>
          <w:rFonts w:ascii="Montserrat" w:hAnsi="Montserrat"/>
          <w:sz w:val="20"/>
          <w:szCs w:val="20"/>
        </w:rPr>
        <w:t xml:space="preserve"> </w:t>
      </w:r>
      <w:r w:rsidR="006A39E1" w:rsidRPr="006A39E1">
        <w:rPr>
          <w:rFonts w:ascii="Montserrat" w:hAnsi="Montserrat"/>
          <w:sz w:val="20"/>
          <w:szCs w:val="20"/>
        </w:rPr>
        <w:t>(consulta directa,</w:t>
      </w:r>
      <w:r w:rsidR="006A39E1">
        <w:rPr>
          <w:rFonts w:ascii="Montserrat" w:hAnsi="Montserrat"/>
          <w:sz w:val="20"/>
          <w:szCs w:val="20"/>
        </w:rPr>
        <w:t xml:space="preserve"> </w:t>
      </w:r>
      <w:r w:rsidR="006A39E1" w:rsidRPr="006A39E1">
        <w:rPr>
          <w:rFonts w:ascii="Montserrat" w:hAnsi="Montserrat"/>
          <w:sz w:val="20"/>
          <w:szCs w:val="20"/>
        </w:rPr>
        <w:t>copia simple, copia</w:t>
      </w:r>
      <w:r w:rsidR="006A39E1">
        <w:rPr>
          <w:rFonts w:ascii="Montserrat" w:hAnsi="Montserrat"/>
          <w:sz w:val="20"/>
          <w:szCs w:val="20"/>
        </w:rPr>
        <w:t xml:space="preserve"> </w:t>
      </w:r>
      <w:r w:rsidR="006A39E1" w:rsidRPr="006A39E1">
        <w:rPr>
          <w:rFonts w:ascii="Montserrat" w:hAnsi="Montserrat"/>
          <w:sz w:val="20"/>
          <w:szCs w:val="20"/>
        </w:rPr>
        <w:t>certificada,</w:t>
      </w:r>
      <w:r w:rsidR="006A39E1">
        <w:rPr>
          <w:rFonts w:ascii="Montserrat" w:hAnsi="Montserrat"/>
          <w:sz w:val="20"/>
          <w:szCs w:val="20"/>
        </w:rPr>
        <w:t xml:space="preserve"> </w:t>
      </w:r>
      <w:r w:rsidR="006A39E1" w:rsidRPr="006A39E1">
        <w:rPr>
          <w:rFonts w:ascii="Montserrat" w:hAnsi="Montserrat"/>
          <w:sz w:val="20"/>
          <w:szCs w:val="20"/>
        </w:rPr>
        <w:t>documento</w:t>
      </w:r>
      <w:r w:rsidR="006A39E1">
        <w:rPr>
          <w:rFonts w:ascii="Montserrat" w:hAnsi="Montserrat"/>
          <w:sz w:val="20"/>
          <w:szCs w:val="20"/>
        </w:rPr>
        <w:t xml:space="preserve"> </w:t>
      </w:r>
      <w:r w:rsidR="006A39E1" w:rsidRPr="006A39E1">
        <w:rPr>
          <w:rFonts w:ascii="Montserrat" w:hAnsi="Montserrat"/>
          <w:sz w:val="20"/>
          <w:szCs w:val="20"/>
        </w:rPr>
        <w:t>electrónico, disco</w:t>
      </w:r>
      <w:r w:rsidR="006A39E1">
        <w:rPr>
          <w:rFonts w:ascii="Montserrat" w:hAnsi="Montserrat"/>
          <w:sz w:val="20"/>
          <w:szCs w:val="20"/>
        </w:rPr>
        <w:t xml:space="preserve"> </w:t>
      </w:r>
      <w:r w:rsidR="006A39E1" w:rsidRPr="006A39E1">
        <w:rPr>
          <w:rFonts w:ascii="Montserrat" w:hAnsi="Montserrat"/>
          <w:sz w:val="20"/>
          <w:szCs w:val="20"/>
        </w:rPr>
        <w:t>compacto DVD - CD).</w:t>
      </w:r>
    </w:p>
    <w:p w14:paraId="5DA29536" w14:textId="41DF1B9F" w:rsidR="0054256E" w:rsidRPr="002B5A36" w:rsidRDefault="0054256E" w:rsidP="002B5A36">
      <w:pPr>
        <w:pStyle w:val="Prrafodelista"/>
        <w:spacing w:line="276" w:lineRule="auto"/>
        <w:ind w:left="1080"/>
        <w:jc w:val="both"/>
        <w:rPr>
          <w:rFonts w:ascii="Montserrat" w:hAnsi="Montserrat"/>
          <w:sz w:val="20"/>
          <w:szCs w:val="20"/>
        </w:rPr>
      </w:pPr>
      <w:r w:rsidRPr="00536E9A">
        <w:rPr>
          <w:rFonts w:ascii="Montserrat" w:hAnsi="Montserrat"/>
          <w:b/>
          <w:bCs/>
          <w:sz w:val="20"/>
          <w:szCs w:val="20"/>
        </w:rPr>
        <w:t>RECTIFICACIÓN</w:t>
      </w:r>
      <w:r w:rsidR="00AE69B7" w:rsidRPr="00322B80">
        <w:rPr>
          <w:rStyle w:val="Refdenotaalpie"/>
          <w:rFonts w:ascii="Montserrat" w:hAnsi="Montserrat"/>
          <w:sz w:val="20"/>
          <w:szCs w:val="20"/>
        </w:rPr>
        <w:footnoteReference w:id="4"/>
      </w:r>
      <w:r w:rsidRPr="0054256E">
        <w:rPr>
          <w:rFonts w:ascii="Montserrat" w:hAnsi="Montserrat"/>
          <w:sz w:val="20"/>
          <w:szCs w:val="20"/>
        </w:rPr>
        <w:t xml:space="preserve">: </w:t>
      </w:r>
      <w:r w:rsidR="002B5A36" w:rsidRPr="002B5A36">
        <w:rPr>
          <w:rFonts w:ascii="Montserrat" w:hAnsi="Montserrat"/>
          <w:sz w:val="20"/>
          <w:szCs w:val="20"/>
        </w:rPr>
        <w:t>Descripción de la</w:t>
      </w:r>
      <w:r w:rsidR="002B5A36">
        <w:rPr>
          <w:rFonts w:ascii="Montserrat" w:hAnsi="Montserrat"/>
          <w:sz w:val="20"/>
          <w:szCs w:val="20"/>
        </w:rPr>
        <w:t xml:space="preserve"> </w:t>
      </w:r>
      <w:r w:rsidR="002B5A36" w:rsidRPr="002B5A36">
        <w:rPr>
          <w:rFonts w:ascii="Montserrat" w:hAnsi="Montserrat"/>
          <w:sz w:val="20"/>
          <w:szCs w:val="20"/>
        </w:rPr>
        <w:t>modificación que</w:t>
      </w:r>
      <w:r w:rsidR="002B5A36">
        <w:rPr>
          <w:rFonts w:ascii="Montserrat" w:hAnsi="Montserrat"/>
          <w:sz w:val="20"/>
          <w:szCs w:val="20"/>
        </w:rPr>
        <w:t xml:space="preserve"> </w:t>
      </w:r>
      <w:r w:rsidR="002B5A36" w:rsidRPr="002B5A36">
        <w:rPr>
          <w:rFonts w:ascii="Montserrat" w:hAnsi="Montserrat"/>
          <w:sz w:val="20"/>
          <w:szCs w:val="20"/>
        </w:rPr>
        <w:t>solicita que se realice</w:t>
      </w:r>
      <w:r w:rsidR="002B5A36" w:rsidRPr="002B5A36">
        <w:rPr>
          <w:rFonts w:ascii="Montserrat" w:hAnsi="Montserrat"/>
          <w:sz w:val="20"/>
          <w:szCs w:val="20"/>
        </w:rPr>
        <w:t xml:space="preserve"> </w:t>
      </w:r>
      <w:r w:rsidR="002B5A36" w:rsidRPr="002B5A36">
        <w:rPr>
          <w:rFonts w:ascii="Montserrat" w:hAnsi="Montserrat"/>
          <w:sz w:val="20"/>
          <w:szCs w:val="20"/>
        </w:rPr>
        <w:t>a los datos</w:t>
      </w:r>
      <w:r w:rsidR="002B5A36" w:rsidRPr="002B5A36">
        <w:rPr>
          <w:rFonts w:ascii="Montserrat" w:hAnsi="Montserrat"/>
          <w:sz w:val="20"/>
          <w:szCs w:val="20"/>
        </w:rPr>
        <w:t xml:space="preserve"> </w:t>
      </w:r>
      <w:r w:rsidR="002B5A36" w:rsidRPr="002B5A36">
        <w:rPr>
          <w:rFonts w:ascii="Montserrat" w:hAnsi="Montserrat"/>
          <w:sz w:val="20"/>
          <w:szCs w:val="20"/>
        </w:rPr>
        <w:t>personales, y en su</w:t>
      </w:r>
      <w:r w:rsidR="002B5A36">
        <w:rPr>
          <w:rFonts w:ascii="Montserrat" w:hAnsi="Montserrat"/>
          <w:sz w:val="20"/>
          <w:szCs w:val="20"/>
        </w:rPr>
        <w:t xml:space="preserve"> </w:t>
      </w:r>
      <w:r w:rsidR="002B5A36" w:rsidRPr="002B5A36">
        <w:rPr>
          <w:rFonts w:ascii="Montserrat" w:hAnsi="Montserrat"/>
          <w:sz w:val="20"/>
          <w:szCs w:val="20"/>
        </w:rPr>
        <w:t>caso, aportar los</w:t>
      </w:r>
      <w:r w:rsidR="002B5A36">
        <w:rPr>
          <w:rFonts w:ascii="Montserrat" w:hAnsi="Montserrat"/>
          <w:sz w:val="20"/>
          <w:szCs w:val="20"/>
        </w:rPr>
        <w:t xml:space="preserve"> </w:t>
      </w:r>
      <w:r w:rsidR="002B5A36" w:rsidRPr="002B5A36">
        <w:rPr>
          <w:rFonts w:ascii="Montserrat" w:hAnsi="Montserrat"/>
          <w:sz w:val="20"/>
          <w:szCs w:val="20"/>
        </w:rPr>
        <w:t>documentos que</w:t>
      </w:r>
      <w:r w:rsidR="002B5A36">
        <w:rPr>
          <w:rFonts w:ascii="Montserrat" w:hAnsi="Montserrat"/>
          <w:sz w:val="20"/>
          <w:szCs w:val="20"/>
        </w:rPr>
        <w:t xml:space="preserve"> </w:t>
      </w:r>
      <w:r w:rsidR="002B5A36" w:rsidRPr="002B5A36">
        <w:rPr>
          <w:rFonts w:ascii="Montserrat" w:hAnsi="Montserrat"/>
          <w:sz w:val="20"/>
          <w:szCs w:val="20"/>
        </w:rPr>
        <w:t>sustenten la solicitud.</w:t>
      </w:r>
    </w:p>
    <w:p w14:paraId="6537BF7D" w14:textId="128D7B40" w:rsidR="0054256E" w:rsidRPr="002F4EF2" w:rsidRDefault="0054256E" w:rsidP="002F4EF2">
      <w:pPr>
        <w:pStyle w:val="Prrafodelista"/>
        <w:spacing w:line="276" w:lineRule="auto"/>
        <w:ind w:left="1080"/>
        <w:jc w:val="both"/>
        <w:rPr>
          <w:rFonts w:ascii="Montserrat" w:hAnsi="Montserrat"/>
          <w:sz w:val="20"/>
          <w:szCs w:val="20"/>
        </w:rPr>
      </w:pPr>
      <w:r w:rsidRPr="00536E9A">
        <w:rPr>
          <w:rFonts w:ascii="Montserrat" w:hAnsi="Montserrat"/>
          <w:b/>
          <w:bCs/>
          <w:sz w:val="20"/>
          <w:szCs w:val="20"/>
        </w:rPr>
        <w:lastRenderedPageBreak/>
        <w:t>CANCELACIÓN</w:t>
      </w:r>
      <w:r w:rsidR="00E168B8" w:rsidRPr="00322B80">
        <w:rPr>
          <w:rStyle w:val="Refdenotaalpie"/>
          <w:rFonts w:ascii="Montserrat" w:hAnsi="Montserrat"/>
          <w:sz w:val="20"/>
          <w:szCs w:val="20"/>
        </w:rPr>
        <w:footnoteReference w:id="5"/>
      </w:r>
      <w:r w:rsidRPr="0054256E">
        <w:rPr>
          <w:rFonts w:ascii="Montserrat" w:hAnsi="Montserrat"/>
          <w:sz w:val="20"/>
          <w:szCs w:val="20"/>
        </w:rPr>
        <w:t xml:space="preserve">: </w:t>
      </w:r>
      <w:r w:rsidR="002F4EF2" w:rsidRPr="002F4EF2">
        <w:rPr>
          <w:rFonts w:ascii="Montserrat" w:hAnsi="Montserrat"/>
          <w:sz w:val="20"/>
          <w:szCs w:val="20"/>
        </w:rPr>
        <w:t>Las causas que</w:t>
      </w:r>
      <w:r w:rsidR="002F4EF2">
        <w:rPr>
          <w:rFonts w:ascii="Montserrat" w:hAnsi="Montserrat"/>
          <w:sz w:val="20"/>
          <w:szCs w:val="20"/>
        </w:rPr>
        <w:t xml:space="preserve"> </w:t>
      </w:r>
      <w:r w:rsidR="002F4EF2" w:rsidRPr="002F4EF2">
        <w:rPr>
          <w:rFonts w:ascii="Montserrat" w:hAnsi="Montserrat"/>
          <w:sz w:val="20"/>
          <w:szCs w:val="20"/>
        </w:rPr>
        <w:t>motivan la petición de</w:t>
      </w:r>
      <w:r w:rsidR="002F4EF2">
        <w:rPr>
          <w:rFonts w:ascii="Montserrat" w:hAnsi="Montserrat"/>
          <w:sz w:val="20"/>
          <w:szCs w:val="20"/>
        </w:rPr>
        <w:t xml:space="preserve"> </w:t>
      </w:r>
      <w:r w:rsidR="002F4EF2" w:rsidRPr="002F4EF2">
        <w:rPr>
          <w:rFonts w:ascii="Montserrat" w:hAnsi="Montserrat"/>
          <w:sz w:val="20"/>
          <w:szCs w:val="20"/>
        </w:rPr>
        <w:t>que se eliminen los</w:t>
      </w:r>
      <w:r w:rsidR="002F4EF2">
        <w:rPr>
          <w:rFonts w:ascii="Montserrat" w:hAnsi="Montserrat"/>
          <w:sz w:val="20"/>
          <w:szCs w:val="20"/>
        </w:rPr>
        <w:t xml:space="preserve"> </w:t>
      </w:r>
      <w:r w:rsidR="002F4EF2" w:rsidRPr="002F4EF2">
        <w:rPr>
          <w:rFonts w:ascii="Montserrat" w:hAnsi="Montserrat"/>
          <w:sz w:val="20"/>
          <w:szCs w:val="20"/>
        </w:rPr>
        <w:t xml:space="preserve">datos de </w:t>
      </w:r>
      <w:proofErr w:type="spellStart"/>
      <w:r w:rsidR="002F4EF2" w:rsidRPr="002F4EF2">
        <w:rPr>
          <w:rFonts w:ascii="Montserrat" w:hAnsi="Montserrat"/>
          <w:sz w:val="20"/>
          <w:szCs w:val="20"/>
        </w:rPr>
        <w:t>lo</w:t>
      </w:r>
      <w:proofErr w:type="spellEnd"/>
      <w:r w:rsidR="002F4EF2">
        <w:rPr>
          <w:rFonts w:ascii="Montserrat" w:hAnsi="Montserrat"/>
          <w:sz w:val="20"/>
          <w:szCs w:val="20"/>
        </w:rPr>
        <w:t xml:space="preserve"> </w:t>
      </w:r>
      <w:r w:rsidR="002F4EF2" w:rsidRPr="002F4EF2">
        <w:rPr>
          <w:rFonts w:ascii="Montserrat" w:hAnsi="Montserrat"/>
          <w:sz w:val="20"/>
          <w:szCs w:val="20"/>
        </w:rPr>
        <w:t>archivos,</w:t>
      </w:r>
      <w:r w:rsidR="002F4EF2">
        <w:rPr>
          <w:rFonts w:ascii="Montserrat" w:hAnsi="Montserrat"/>
          <w:sz w:val="20"/>
          <w:szCs w:val="20"/>
        </w:rPr>
        <w:t xml:space="preserve"> </w:t>
      </w:r>
      <w:r w:rsidR="002F4EF2" w:rsidRPr="002F4EF2">
        <w:rPr>
          <w:rFonts w:ascii="Montserrat" w:hAnsi="Montserrat"/>
          <w:sz w:val="20"/>
          <w:szCs w:val="20"/>
        </w:rPr>
        <w:t>registros o bases de</w:t>
      </w:r>
      <w:r w:rsidR="002F4EF2">
        <w:rPr>
          <w:rFonts w:ascii="Montserrat" w:hAnsi="Montserrat"/>
          <w:sz w:val="20"/>
          <w:szCs w:val="20"/>
        </w:rPr>
        <w:t xml:space="preserve"> </w:t>
      </w:r>
      <w:r w:rsidR="002F4EF2" w:rsidRPr="002F4EF2">
        <w:rPr>
          <w:rFonts w:ascii="Montserrat" w:hAnsi="Montserrat"/>
          <w:sz w:val="20"/>
          <w:szCs w:val="20"/>
        </w:rPr>
        <w:t>datos del responsable</w:t>
      </w:r>
      <w:r w:rsidR="002F4EF2">
        <w:rPr>
          <w:rFonts w:ascii="Montserrat" w:hAnsi="Montserrat"/>
          <w:sz w:val="20"/>
          <w:szCs w:val="20"/>
        </w:rPr>
        <w:t xml:space="preserve"> </w:t>
      </w:r>
      <w:r w:rsidR="002F4EF2" w:rsidRPr="002F4EF2">
        <w:rPr>
          <w:rFonts w:ascii="Montserrat" w:hAnsi="Montserrat"/>
          <w:sz w:val="20"/>
          <w:szCs w:val="20"/>
        </w:rPr>
        <w:t>del tratamiento.</w:t>
      </w:r>
    </w:p>
    <w:p w14:paraId="173D7ABF" w14:textId="11544A5D" w:rsidR="00A420E1" w:rsidRPr="00991106" w:rsidRDefault="0054256E" w:rsidP="00991106">
      <w:pPr>
        <w:pStyle w:val="Prrafodelista"/>
        <w:spacing w:line="276" w:lineRule="auto"/>
        <w:ind w:left="1080"/>
        <w:jc w:val="both"/>
        <w:rPr>
          <w:rFonts w:ascii="Montserrat" w:hAnsi="Montserrat"/>
          <w:b/>
          <w:bCs/>
          <w:sz w:val="20"/>
          <w:szCs w:val="20"/>
        </w:rPr>
      </w:pPr>
      <w:r w:rsidRPr="00536E9A">
        <w:rPr>
          <w:rFonts w:ascii="Montserrat" w:hAnsi="Montserrat"/>
          <w:b/>
          <w:bCs/>
          <w:sz w:val="20"/>
          <w:szCs w:val="20"/>
        </w:rPr>
        <w:t>OPOSICIÓN</w:t>
      </w:r>
      <w:r w:rsidR="00991106" w:rsidRPr="00322B80">
        <w:rPr>
          <w:rStyle w:val="Refdenotaalpie"/>
          <w:rFonts w:ascii="Montserrat" w:hAnsi="Montserrat"/>
          <w:sz w:val="20"/>
          <w:szCs w:val="20"/>
        </w:rPr>
        <w:footnoteReference w:id="6"/>
      </w:r>
      <w:r w:rsidRPr="00991106">
        <w:rPr>
          <w:rFonts w:ascii="Montserrat" w:hAnsi="Montserrat"/>
          <w:sz w:val="20"/>
          <w:szCs w:val="20"/>
        </w:rPr>
        <w:t>: las causas o la situación que lo llevan a solicitar que finalice el</w:t>
      </w:r>
      <w:r w:rsidRPr="00991106">
        <w:rPr>
          <w:rFonts w:ascii="Montserrat" w:hAnsi="Montserrat"/>
          <w:sz w:val="20"/>
          <w:szCs w:val="20"/>
        </w:rPr>
        <w:t xml:space="preserve"> </w:t>
      </w:r>
      <w:r w:rsidRPr="00991106">
        <w:rPr>
          <w:rFonts w:ascii="Montserrat" w:hAnsi="Montserrat"/>
          <w:sz w:val="20"/>
          <w:szCs w:val="20"/>
        </w:rPr>
        <w:t>tratamiento de sus datos personales, así como el daño o perjuicio que le</w:t>
      </w:r>
      <w:r w:rsidRPr="00991106">
        <w:rPr>
          <w:rFonts w:ascii="Montserrat" w:hAnsi="Montserrat"/>
          <w:sz w:val="20"/>
          <w:szCs w:val="20"/>
        </w:rPr>
        <w:t xml:space="preserve"> </w:t>
      </w:r>
      <w:r w:rsidRPr="00991106">
        <w:rPr>
          <w:rFonts w:ascii="Montserrat" w:hAnsi="Montserrat"/>
          <w:sz w:val="20"/>
          <w:szCs w:val="20"/>
        </w:rPr>
        <w:t>causaría que dicho tratamiento continúe; o bien, deberá indicar las</w:t>
      </w:r>
      <w:r w:rsidRPr="00991106">
        <w:rPr>
          <w:rFonts w:ascii="Montserrat" w:hAnsi="Montserrat"/>
          <w:sz w:val="20"/>
          <w:szCs w:val="20"/>
        </w:rPr>
        <w:t xml:space="preserve"> </w:t>
      </w:r>
      <w:r w:rsidRPr="00991106">
        <w:rPr>
          <w:rFonts w:ascii="Montserrat" w:hAnsi="Montserrat"/>
          <w:sz w:val="20"/>
          <w:szCs w:val="20"/>
        </w:rPr>
        <w:t>finalidades específicas respecto de las cuales desea ejercer este derecho.</w:t>
      </w:r>
    </w:p>
    <w:p w14:paraId="2F6BA0B0" w14:textId="77777777" w:rsidR="00B8605F" w:rsidRDefault="00B8605F" w:rsidP="004C1801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136248A9" w14:textId="77777777" w:rsidR="00AD51F7" w:rsidRPr="004C1801" w:rsidRDefault="00AD51F7" w:rsidP="004C1801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39FF7CC4" w14:textId="77777777" w:rsidR="00BC23CB" w:rsidRPr="00BC23CB" w:rsidRDefault="00BC23CB" w:rsidP="00BC23C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BC23CB">
        <w:rPr>
          <w:rFonts w:ascii="Montserrat" w:hAnsi="Montserrat"/>
          <w:b/>
          <w:bCs/>
          <w:sz w:val="20"/>
          <w:szCs w:val="20"/>
        </w:rPr>
        <w:t>MODALIDAD O MEDIOS DE REPRODUCCIÓN DE LOS DATOS PERSONALES</w:t>
      </w:r>
    </w:p>
    <w:p w14:paraId="259D6216" w14:textId="77777777" w:rsidR="00BC23CB" w:rsidRPr="00BC23CB" w:rsidRDefault="00BC23CB" w:rsidP="00BC23CB">
      <w:pPr>
        <w:pStyle w:val="Prrafodelista"/>
        <w:spacing w:line="276" w:lineRule="auto"/>
        <w:ind w:left="1080"/>
        <w:jc w:val="both"/>
        <w:rPr>
          <w:rFonts w:ascii="Montserrat" w:hAnsi="Montserrat"/>
          <w:sz w:val="20"/>
          <w:szCs w:val="20"/>
        </w:rPr>
      </w:pPr>
    </w:p>
    <w:p w14:paraId="37AD53B1" w14:textId="1777531F" w:rsidR="00BC23CB" w:rsidRPr="00BC23CB" w:rsidRDefault="00BC23CB" w:rsidP="00BC23CB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BC23CB">
        <w:rPr>
          <w:rFonts w:ascii="Montserrat" w:hAnsi="Montserrat"/>
          <w:sz w:val="20"/>
          <w:szCs w:val="20"/>
        </w:rPr>
        <w:t>Una vez validada la procedencia del ejercicio de los derechos ARCO, sus datos personales podrán</w:t>
      </w:r>
      <w:r>
        <w:rPr>
          <w:rFonts w:ascii="Montserrat" w:hAnsi="Montserrat"/>
          <w:sz w:val="20"/>
          <w:szCs w:val="20"/>
        </w:rPr>
        <w:t xml:space="preserve"> </w:t>
      </w:r>
      <w:r w:rsidRPr="00BC23CB">
        <w:rPr>
          <w:rFonts w:ascii="Montserrat" w:hAnsi="Montserrat"/>
          <w:sz w:val="20"/>
          <w:szCs w:val="20"/>
        </w:rPr>
        <w:t>entregarse en las siguientes modalidades o medios de reproducción:</w:t>
      </w:r>
    </w:p>
    <w:p w14:paraId="6BA9B9FD" w14:textId="0A6F4753" w:rsidR="00BC23CB" w:rsidRPr="00BC23CB" w:rsidRDefault="00BC23CB" w:rsidP="00BC23CB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BC23CB">
        <w:rPr>
          <w:rFonts w:ascii="Montserrat" w:hAnsi="Montserrat"/>
          <w:sz w:val="20"/>
          <w:szCs w:val="20"/>
        </w:rPr>
        <w:t>Consulta directa</w:t>
      </w:r>
    </w:p>
    <w:p w14:paraId="69510D94" w14:textId="7F315471" w:rsidR="00BC23CB" w:rsidRPr="00BC23CB" w:rsidRDefault="00BC23CB" w:rsidP="00BC23CB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BC23CB">
        <w:rPr>
          <w:rFonts w:ascii="Montserrat" w:hAnsi="Montserrat"/>
          <w:sz w:val="20"/>
          <w:szCs w:val="20"/>
        </w:rPr>
        <w:t>Dispositivo de almacenamiento proporcionado por el solicitante</w:t>
      </w:r>
    </w:p>
    <w:p w14:paraId="6582CB8B" w14:textId="5C4BE9A1" w:rsidR="00BC23CB" w:rsidRPr="00BC23CB" w:rsidRDefault="00BC23CB" w:rsidP="00BC23CB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BC23CB">
        <w:rPr>
          <w:rFonts w:ascii="Montserrat" w:hAnsi="Montserrat"/>
          <w:sz w:val="20"/>
          <w:szCs w:val="20"/>
        </w:rPr>
        <w:t>Copia simple</w:t>
      </w:r>
    </w:p>
    <w:p w14:paraId="65C77919" w14:textId="52621BB9" w:rsidR="00BC23CB" w:rsidRPr="00BC23CB" w:rsidRDefault="00BC23CB" w:rsidP="00BC23CB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BC23CB">
        <w:rPr>
          <w:rFonts w:ascii="Montserrat" w:hAnsi="Montserrat"/>
          <w:sz w:val="20"/>
          <w:szCs w:val="20"/>
        </w:rPr>
        <w:t>Copia certificada</w:t>
      </w:r>
    </w:p>
    <w:p w14:paraId="0F3D2EBF" w14:textId="27D91070" w:rsidR="00C466E1" w:rsidRDefault="00BC23CB" w:rsidP="00BC23CB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</w:t>
      </w:r>
      <w:r w:rsidRPr="00BC23CB">
        <w:rPr>
          <w:rFonts w:ascii="Montserrat" w:hAnsi="Montserrat"/>
          <w:sz w:val="20"/>
          <w:szCs w:val="20"/>
        </w:rPr>
        <w:t>isco compacto</w:t>
      </w:r>
      <w:r w:rsidRPr="00BC23CB">
        <w:rPr>
          <w:rFonts w:ascii="Montserrat" w:hAnsi="Montserrat"/>
          <w:sz w:val="20"/>
          <w:szCs w:val="20"/>
        </w:rPr>
        <w:cr/>
      </w:r>
    </w:p>
    <w:p w14:paraId="7E1EE41F" w14:textId="186AE108" w:rsidR="00BD5979" w:rsidRDefault="00BD5979" w:rsidP="00BD5979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BD5979">
        <w:rPr>
          <w:rFonts w:ascii="Montserrat" w:hAnsi="Montserrat"/>
          <w:sz w:val="20"/>
          <w:szCs w:val="20"/>
        </w:rPr>
        <w:t>No se omite mencionar que de conformidad con lo establecido en los artículos 50 y 85 fracción IV</w:t>
      </w:r>
      <w:r>
        <w:rPr>
          <w:rFonts w:ascii="Montserrat" w:hAnsi="Montserrat"/>
          <w:sz w:val="20"/>
          <w:szCs w:val="20"/>
        </w:rPr>
        <w:t xml:space="preserve"> de la LGPDPPSO</w:t>
      </w:r>
      <w:r w:rsidRPr="00BD5979">
        <w:rPr>
          <w:rFonts w:ascii="Montserrat" w:hAnsi="Montserrat"/>
          <w:sz w:val="20"/>
          <w:szCs w:val="20"/>
        </w:rPr>
        <w:t>, el ejercicio</w:t>
      </w:r>
      <w:r>
        <w:rPr>
          <w:rFonts w:ascii="Montserrat" w:hAnsi="Montserrat"/>
          <w:sz w:val="20"/>
          <w:szCs w:val="20"/>
        </w:rPr>
        <w:t xml:space="preserve"> </w:t>
      </w:r>
      <w:r w:rsidRPr="00BD5979">
        <w:rPr>
          <w:rFonts w:ascii="Montserrat" w:hAnsi="Montserrat"/>
          <w:sz w:val="20"/>
          <w:szCs w:val="20"/>
        </w:rPr>
        <w:t>de los derechos ARCO deberá ser gratuito y sólo podrán realizarse los cobros para recuperar los costos por</w:t>
      </w:r>
      <w:r>
        <w:rPr>
          <w:rFonts w:ascii="Montserrat" w:hAnsi="Montserrat"/>
          <w:sz w:val="20"/>
          <w:szCs w:val="20"/>
        </w:rPr>
        <w:t xml:space="preserve"> </w:t>
      </w:r>
      <w:r w:rsidRPr="00BD5979">
        <w:rPr>
          <w:rFonts w:ascii="Montserrat" w:hAnsi="Montserrat"/>
          <w:sz w:val="20"/>
          <w:szCs w:val="20"/>
        </w:rPr>
        <w:t>reproducción, cuando la documentación a entregar sea certificada o bien genere un costo por envío.</w:t>
      </w:r>
    </w:p>
    <w:p w14:paraId="3427BEC8" w14:textId="77777777" w:rsidR="00BD5979" w:rsidRPr="00BD5979" w:rsidRDefault="00BD5979" w:rsidP="00BD5979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7D9DD2F0" w14:textId="62044DA5" w:rsidR="00BD5979" w:rsidRDefault="00BD5979" w:rsidP="00BD5979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BD5979">
        <w:rPr>
          <w:rFonts w:ascii="Montserrat" w:hAnsi="Montserrat"/>
          <w:sz w:val="20"/>
          <w:szCs w:val="20"/>
        </w:rPr>
        <w:t>Ahora bien, si se trata de hasta 20 hojas simples o usted proporciona el medio magnético, electrónico</w:t>
      </w:r>
      <w:r w:rsidR="005A54DA">
        <w:rPr>
          <w:rFonts w:ascii="Montserrat" w:hAnsi="Montserrat"/>
          <w:sz w:val="20"/>
          <w:szCs w:val="20"/>
        </w:rPr>
        <w:t xml:space="preserve"> </w:t>
      </w:r>
      <w:r w:rsidRPr="00BD5979">
        <w:rPr>
          <w:rFonts w:ascii="Montserrat" w:hAnsi="Montserrat"/>
          <w:sz w:val="20"/>
          <w:szCs w:val="20"/>
        </w:rPr>
        <w:t>o el</w:t>
      </w:r>
      <w:r w:rsidR="005A54DA">
        <w:rPr>
          <w:rFonts w:ascii="Montserrat" w:hAnsi="Montserrat"/>
          <w:sz w:val="20"/>
          <w:szCs w:val="20"/>
        </w:rPr>
        <w:t xml:space="preserve"> </w:t>
      </w:r>
      <w:r w:rsidRPr="00BD5979">
        <w:rPr>
          <w:rFonts w:ascii="Montserrat" w:hAnsi="Montserrat"/>
          <w:sz w:val="20"/>
          <w:szCs w:val="20"/>
        </w:rPr>
        <w:t>mecanismo necesario para reproducir los datos personales estos le serán entregados sin costo.</w:t>
      </w:r>
    </w:p>
    <w:p w14:paraId="064FC0A4" w14:textId="77777777" w:rsidR="005A54DA" w:rsidRPr="00BD5979" w:rsidRDefault="005A54DA" w:rsidP="00BD5979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44916A1C" w14:textId="32DA579C" w:rsidR="00BD5979" w:rsidRDefault="00BD5979" w:rsidP="00BD5979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BD5979">
        <w:rPr>
          <w:rFonts w:ascii="Montserrat" w:hAnsi="Montserrat"/>
          <w:sz w:val="20"/>
          <w:szCs w:val="20"/>
        </w:rPr>
        <w:t>Tratándose de la Portabilidad, la transmisión de los datos a un responsable receptor se hará en términos de</w:t>
      </w:r>
      <w:r w:rsidR="005A54DA">
        <w:rPr>
          <w:rFonts w:ascii="Montserrat" w:hAnsi="Montserrat"/>
          <w:sz w:val="20"/>
          <w:szCs w:val="20"/>
        </w:rPr>
        <w:t xml:space="preserve"> </w:t>
      </w:r>
      <w:r w:rsidRPr="00BD5979">
        <w:rPr>
          <w:rFonts w:ascii="Montserrat" w:hAnsi="Montserrat"/>
          <w:sz w:val="20"/>
          <w:szCs w:val="20"/>
        </w:rPr>
        <w:t xml:space="preserve">lo dispuesto en los artículos 25, 26 y 27 de los </w:t>
      </w:r>
      <w:r w:rsidRPr="005A54DA">
        <w:rPr>
          <w:rFonts w:ascii="Montserrat" w:hAnsi="Montserrat"/>
          <w:i/>
          <w:iCs/>
          <w:sz w:val="20"/>
          <w:szCs w:val="20"/>
        </w:rPr>
        <w:t>Lineamientos</w:t>
      </w:r>
      <w:r w:rsidR="005A54DA" w:rsidRPr="005A54DA">
        <w:rPr>
          <w:rFonts w:ascii="Montserrat" w:hAnsi="Montserrat"/>
          <w:i/>
          <w:iCs/>
          <w:sz w:val="20"/>
          <w:szCs w:val="20"/>
        </w:rPr>
        <w:t xml:space="preserve"> Generales de Protección de Datos Personales para el Sector Público</w:t>
      </w:r>
      <w:r w:rsidR="005A54DA" w:rsidRPr="005A54DA">
        <w:rPr>
          <w:rFonts w:ascii="Montserrat" w:hAnsi="Montserrat"/>
          <w:sz w:val="20"/>
          <w:szCs w:val="20"/>
        </w:rPr>
        <w:t xml:space="preserve"> </w:t>
      </w:r>
      <w:r w:rsidRPr="00BD5979">
        <w:rPr>
          <w:rFonts w:ascii="Montserrat" w:hAnsi="Montserrat"/>
          <w:sz w:val="20"/>
          <w:szCs w:val="20"/>
        </w:rPr>
        <w:t>que establecen los parámetros, modalidades y</w:t>
      </w:r>
      <w:r w:rsidR="005A54DA">
        <w:rPr>
          <w:rFonts w:ascii="Montserrat" w:hAnsi="Montserrat"/>
          <w:sz w:val="20"/>
          <w:szCs w:val="20"/>
        </w:rPr>
        <w:t xml:space="preserve"> </w:t>
      </w:r>
      <w:r w:rsidRPr="00BD5979">
        <w:rPr>
          <w:rFonts w:ascii="Montserrat" w:hAnsi="Montserrat"/>
          <w:sz w:val="20"/>
          <w:szCs w:val="20"/>
        </w:rPr>
        <w:t>procedimientos para la portabilidad de datos personales.</w:t>
      </w:r>
    </w:p>
    <w:p w14:paraId="24F9C071" w14:textId="77777777" w:rsidR="005A54DA" w:rsidRPr="00BD5979" w:rsidRDefault="005A54DA" w:rsidP="00BD5979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129A9296" w14:textId="2A04A8A0" w:rsidR="00C466E1" w:rsidRPr="004C1801" w:rsidRDefault="00BD5979" w:rsidP="00C53B08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BD5979">
        <w:rPr>
          <w:rFonts w:ascii="Montserrat" w:hAnsi="Montserrat"/>
          <w:sz w:val="20"/>
          <w:szCs w:val="20"/>
        </w:rPr>
        <w:t>En el supuesto de que la persona titular requiera una copia de los datos a transmitir, deberá proporcionar el</w:t>
      </w:r>
      <w:r w:rsidR="005529CB">
        <w:rPr>
          <w:rFonts w:ascii="Montserrat" w:hAnsi="Montserrat"/>
          <w:sz w:val="20"/>
          <w:szCs w:val="20"/>
        </w:rPr>
        <w:t xml:space="preserve"> </w:t>
      </w:r>
      <w:r w:rsidRPr="00BD5979">
        <w:rPr>
          <w:rFonts w:ascii="Montserrat" w:hAnsi="Montserrat"/>
          <w:sz w:val="20"/>
          <w:szCs w:val="20"/>
        </w:rPr>
        <w:t>medio de almacenamiento en el cual desea la misma. Si no se cuenta con dicho medio, la Unidad de</w:t>
      </w:r>
      <w:r w:rsidR="005529CB">
        <w:rPr>
          <w:rFonts w:ascii="Montserrat" w:hAnsi="Montserrat"/>
          <w:sz w:val="20"/>
          <w:szCs w:val="20"/>
        </w:rPr>
        <w:t xml:space="preserve"> </w:t>
      </w:r>
      <w:r w:rsidRPr="00BD5979">
        <w:rPr>
          <w:rFonts w:ascii="Montserrat" w:hAnsi="Montserrat"/>
          <w:sz w:val="20"/>
          <w:szCs w:val="20"/>
        </w:rPr>
        <w:t xml:space="preserve">Transparencia notificará los costos correspondientes, los cuales deberán ser </w:t>
      </w:r>
      <w:r w:rsidR="000B23B7" w:rsidRPr="00BD5979">
        <w:rPr>
          <w:rFonts w:ascii="Montserrat" w:hAnsi="Montserrat"/>
          <w:sz w:val="20"/>
          <w:szCs w:val="20"/>
        </w:rPr>
        <w:t>cubiertos previos</w:t>
      </w:r>
      <w:r w:rsidRPr="00BD5979">
        <w:rPr>
          <w:rFonts w:ascii="Montserrat" w:hAnsi="Montserrat"/>
          <w:sz w:val="20"/>
          <w:szCs w:val="20"/>
        </w:rPr>
        <w:t xml:space="preserve"> a la entrega de</w:t>
      </w:r>
      <w:r w:rsidR="005529CB">
        <w:rPr>
          <w:rFonts w:ascii="Montserrat" w:hAnsi="Montserrat"/>
          <w:sz w:val="20"/>
          <w:szCs w:val="20"/>
        </w:rPr>
        <w:t xml:space="preserve"> </w:t>
      </w:r>
      <w:r w:rsidRPr="00BD5979">
        <w:rPr>
          <w:rFonts w:ascii="Montserrat" w:hAnsi="Montserrat"/>
          <w:sz w:val="20"/>
          <w:szCs w:val="20"/>
        </w:rPr>
        <w:t>la información.</w:t>
      </w:r>
    </w:p>
    <w:p w14:paraId="6A9CC3ED" w14:textId="77777777" w:rsidR="00B8605F" w:rsidRPr="004C1801" w:rsidRDefault="00B8605F" w:rsidP="004C1801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1A2EEF3F" w14:textId="6512D2B7" w:rsidR="00B8605F" w:rsidRPr="004C1801" w:rsidRDefault="00B8605F" w:rsidP="004C18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4C1801">
        <w:rPr>
          <w:rFonts w:ascii="Montserrat" w:hAnsi="Montserrat"/>
          <w:b/>
          <w:bCs/>
          <w:sz w:val="20"/>
          <w:szCs w:val="20"/>
        </w:rPr>
        <w:t>PLAZOS</w:t>
      </w:r>
      <w:r w:rsidR="0097461B">
        <w:rPr>
          <w:rFonts w:ascii="Montserrat" w:hAnsi="Montserrat"/>
          <w:b/>
          <w:bCs/>
          <w:sz w:val="20"/>
          <w:szCs w:val="20"/>
        </w:rPr>
        <w:t xml:space="preserve"> </w:t>
      </w:r>
      <w:r w:rsidR="0097461B" w:rsidRPr="0097461B">
        <w:rPr>
          <w:rFonts w:ascii="Montserrat" w:hAnsi="Montserrat"/>
          <w:b/>
          <w:bCs/>
          <w:sz w:val="20"/>
          <w:szCs w:val="20"/>
        </w:rPr>
        <w:t>PARA LA ATENCIÓN DE LAS SOLICITUDES DE EJERCICIO DE DERECHOS ARCO Y DE LA PORTABILIDAD</w:t>
      </w:r>
    </w:p>
    <w:p w14:paraId="0AC69C9F" w14:textId="77777777" w:rsidR="00B8605F" w:rsidRPr="004C1801" w:rsidRDefault="00B8605F" w:rsidP="004C1801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1229DEF7" w14:textId="1BB53D6F" w:rsidR="00B8605F" w:rsidRDefault="000B23B7" w:rsidP="000B23B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0B23B7">
        <w:rPr>
          <w:rFonts w:ascii="Montserrat" w:hAnsi="Montserrat"/>
          <w:sz w:val="20"/>
          <w:szCs w:val="20"/>
        </w:rPr>
        <w:t xml:space="preserve">Cumplidas las formalidades de las solicitudes de ejercicio de derechos ARCO, la </w:t>
      </w:r>
      <w:r w:rsidR="00E05A55">
        <w:rPr>
          <w:rFonts w:ascii="Montserrat" w:hAnsi="Montserrat"/>
          <w:sz w:val="20"/>
          <w:szCs w:val="20"/>
        </w:rPr>
        <w:t>AEM</w:t>
      </w:r>
      <w:r w:rsidRPr="000B23B7">
        <w:rPr>
          <w:rFonts w:ascii="Montserrat" w:hAnsi="Montserrat"/>
          <w:sz w:val="20"/>
          <w:szCs w:val="20"/>
        </w:rPr>
        <w:t xml:space="preserve"> podrá realizar lo</w:t>
      </w:r>
      <w:r w:rsidR="00E05A55">
        <w:rPr>
          <w:rFonts w:ascii="Montserrat" w:hAnsi="Montserrat"/>
          <w:sz w:val="20"/>
          <w:szCs w:val="20"/>
        </w:rPr>
        <w:t xml:space="preserve"> </w:t>
      </w:r>
      <w:r w:rsidRPr="000B23B7">
        <w:rPr>
          <w:rFonts w:ascii="Montserrat" w:hAnsi="Montserrat"/>
          <w:sz w:val="20"/>
          <w:szCs w:val="20"/>
        </w:rPr>
        <w:t>siguiente:</w:t>
      </w:r>
      <w:r w:rsidRPr="000B23B7">
        <w:rPr>
          <w:rFonts w:ascii="Montserrat" w:hAnsi="Montserrat"/>
          <w:sz w:val="20"/>
          <w:szCs w:val="20"/>
        </w:rPr>
        <w:cr/>
      </w:r>
    </w:p>
    <w:p w14:paraId="5270D6E4" w14:textId="45D8CEF4" w:rsidR="00E05A55" w:rsidRPr="00F02EF5" w:rsidRDefault="00E05A55" w:rsidP="00F02EF5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F02EF5">
        <w:rPr>
          <w:rFonts w:ascii="Montserrat" w:hAnsi="Montserrat"/>
          <w:sz w:val="20"/>
          <w:szCs w:val="20"/>
        </w:rPr>
        <w:t xml:space="preserve">En un plazo no mayor a </w:t>
      </w:r>
      <w:r w:rsidRPr="00F02EF5">
        <w:rPr>
          <w:rFonts w:ascii="Montserrat" w:hAnsi="Montserrat"/>
          <w:b/>
          <w:bCs/>
          <w:sz w:val="20"/>
          <w:szCs w:val="20"/>
        </w:rPr>
        <w:t>20 días hábiles</w:t>
      </w:r>
      <w:r w:rsidRPr="00F02EF5">
        <w:rPr>
          <w:rFonts w:ascii="Montserrat" w:hAnsi="Montserrat"/>
          <w:sz w:val="20"/>
          <w:szCs w:val="20"/>
        </w:rPr>
        <w:t>, contados a partir del día siguiente a la recepción de la solicitud,</w:t>
      </w:r>
      <w:r w:rsidRPr="00F02EF5">
        <w:rPr>
          <w:rFonts w:ascii="Montserrat" w:hAnsi="Montserrat"/>
          <w:sz w:val="20"/>
          <w:szCs w:val="20"/>
        </w:rPr>
        <w:t xml:space="preserve"> </w:t>
      </w:r>
      <w:r w:rsidRPr="00F02EF5">
        <w:rPr>
          <w:rFonts w:ascii="Montserrat" w:hAnsi="Montserrat"/>
          <w:sz w:val="20"/>
          <w:szCs w:val="20"/>
        </w:rPr>
        <w:t>informará si procede o no el ejercicio del derecho solicitado. Dicho plazo podrá ampliarse, por una sola</w:t>
      </w:r>
      <w:r w:rsidRPr="00F02EF5">
        <w:rPr>
          <w:rFonts w:ascii="Montserrat" w:hAnsi="Montserrat"/>
          <w:sz w:val="20"/>
          <w:szCs w:val="20"/>
        </w:rPr>
        <w:t xml:space="preserve"> </w:t>
      </w:r>
      <w:r w:rsidRPr="00F02EF5">
        <w:rPr>
          <w:rFonts w:ascii="Montserrat" w:hAnsi="Montserrat"/>
          <w:sz w:val="20"/>
          <w:szCs w:val="20"/>
        </w:rPr>
        <w:t xml:space="preserve">vez, por </w:t>
      </w:r>
      <w:r w:rsidRPr="00F02EF5">
        <w:rPr>
          <w:rFonts w:ascii="Montserrat" w:hAnsi="Montserrat"/>
          <w:b/>
          <w:bCs/>
          <w:sz w:val="20"/>
          <w:szCs w:val="20"/>
        </w:rPr>
        <w:t>10 días hábiles</w:t>
      </w:r>
      <w:r w:rsidRPr="00F02EF5">
        <w:rPr>
          <w:rFonts w:ascii="Montserrat" w:hAnsi="Montserrat"/>
          <w:sz w:val="20"/>
          <w:szCs w:val="20"/>
        </w:rPr>
        <w:t xml:space="preserve"> cuando así lo justifiquen las circunstancias y, siempre y cuando, se le notifique</w:t>
      </w:r>
      <w:r w:rsidRPr="00F02EF5">
        <w:rPr>
          <w:rFonts w:ascii="Montserrat" w:hAnsi="Montserrat"/>
          <w:sz w:val="20"/>
          <w:szCs w:val="20"/>
        </w:rPr>
        <w:t xml:space="preserve"> </w:t>
      </w:r>
      <w:r w:rsidRPr="00F02EF5">
        <w:rPr>
          <w:rFonts w:ascii="Montserrat" w:hAnsi="Montserrat"/>
          <w:sz w:val="20"/>
          <w:szCs w:val="20"/>
        </w:rPr>
        <w:t>dentro del plazo de respuesta.</w:t>
      </w:r>
    </w:p>
    <w:p w14:paraId="6D23E913" w14:textId="77777777" w:rsidR="00E05A55" w:rsidRPr="00E05A55" w:rsidRDefault="00E05A55" w:rsidP="00E05A5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7785CBAB" w14:textId="62233F59" w:rsidR="00E05A55" w:rsidRPr="002143D8" w:rsidRDefault="00E05A55" w:rsidP="002143D8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F02EF5">
        <w:rPr>
          <w:rFonts w:ascii="Montserrat" w:hAnsi="Montserrat"/>
          <w:sz w:val="20"/>
          <w:szCs w:val="20"/>
        </w:rPr>
        <w:t>En caso de que haya procedido el ejercicio del derecho, la A</w:t>
      </w:r>
      <w:r w:rsidRPr="00F02EF5">
        <w:rPr>
          <w:rFonts w:ascii="Montserrat" w:hAnsi="Montserrat"/>
          <w:sz w:val="20"/>
          <w:szCs w:val="20"/>
        </w:rPr>
        <w:t>EM</w:t>
      </w:r>
      <w:r w:rsidRPr="00F02EF5">
        <w:rPr>
          <w:rFonts w:ascii="Montserrat" w:hAnsi="Montserrat"/>
          <w:sz w:val="20"/>
          <w:szCs w:val="20"/>
        </w:rPr>
        <w:t xml:space="preserve"> llevará a cabo las acciones necesarias</w:t>
      </w:r>
      <w:r w:rsidR="002143D8">
        <w:rPr>
          <w:rFonts w:ascii="Montserrat" w:hAnsi="Montserrat"/>
          <w:sz w:val="20"/>
          <w:szCs w:val="20"/>
        </w:rPr>
        <w:t xml:space="preserve"> </w:t>
      </w:r>
      <w:r w:rsidRPr="002143D8">
        <w:rPr>
          <w:rFonts w:ascii="Montserrat" w:hAnsi="Montserrat"/>
          <w:sz w:val="20"/>
          <w:szCs w:val="20"/>
        </w:rPr>
        <w:t xml:space="preserve">para hacerlo efectivo en un plazo que no podrá exceder de </w:t>
      </w:r>
      <w:r w:rsidRPr="002143D8">
        <w:rPr>
          <w:rFonts w:ascii="Montserrat" w:hAnsi="Montserrat"/>
          <w:b/>
          <w:bCs/>
          <w:sz w:val="20"/>
          <w:szCs w:val="20"/>
        </w:rPr>
        <w:t>15 días hábiles</w:t>
      </w:r>
      <w:r w:rsidRPr="002143D8">
        <w:rPr>
          <w:rFonts w:ascii="Montserrat" w:hAnsi="Montserrat"/>
          <w:sz w:val="20"/>
          <w:szCs w:val="20"/>
        </w:rPr>
        <w:t>, contados a partir del día</w:t>
      </w:r>
      <w:r w:rsidR="002143D8">
        <w:rPr>
          <w:rFonts w:ascii="Montserrat" w:hAnsi="Montserrat"/>
          <w:sz w:val="20"/>
          <w:szCs w:val="20"/>
        </w:rPr>
        <w:t xml:space="preserve"> </w:t>
      </w:r>
      <w:r w:rsidRPr="002143D8">
        <w:rPr>
          <w:rFonts w:ascii="Montserrat" w:hAnsi="Montserrat"/>
          <w:sz w:val="20"/>
          <w:szCs w:val="20"/>
        </w:rPr>
        <w:t>siguiente en el que le haya notificado la respuesta anterior.</w:t>
      </w:r>
    </w:p>
    <w:p w14:paraId="12186CD8" w14:textId="77777777" w:rsidR="00E05A55" w:rsidRPr="00E05A55" w:rsidRDefault="00E05A55" w:rsidP="00E05A5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46B5F185" w14:textId="13A2F5CC" w:rsidR="00E05A55" w:rsidRPr="00F02EF5" w:rsidRDefault="00E05A55" w:rsidP="00F02EF5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F02EF5">
        <w:rPr>
          <w:rFonts w:ascii="Montserrat" w:hAnsi="Montserrat"/>
          <w:sz w:val="20"/>
          <w:szCs w:val="20"/>
        </w:rPr>
        <w:t>Cuando la A</w:t>
      </w:r>
      <w:r w:rsidRPr="00F02EF5">
        <w:rPr>
          <w:rFonts w:ascii="Montserrat" w:hAnsi="Montserrat"/>
          <w:sz w:val="20"/>
          <w:szCs w:val="20"/>
        </w:rPr>
        <w:t>EM</w:t>
      </w:r>
      <w:r w:rsidRPr="00F02EF5">
        <w:rPr>
          <w:rFonts w:ascii="Montserrat" w:hAnsi="Montserrat"/>
          <w:sz w:val="20"/>
          <w:szCs w:val="20"/>
        </w:rPr>
        <w:t xml:space="preserve"> no sea competente para atender la solicitud, se le informará dentro de los </w:t>
      </w:r>
      <w:r w:rsidRPr="00F02EF5">
        <w:rPr>
          <w:rFonts w:ascii="Montserrat" w:hAnsi="Montserrat"/>
          <w:b/>
          <w:bCs/>
          <w:sz w:val="20"/>
          <w:szCs w:val="20"/>
        </w:rPr>
        <w:t>3 días hábiles</w:t>
      </w:r>
      <w:r w:rsidRPr="00F02EF5">
        <w:rPr>
          <w:rFonts w:ascii="Montserrat" w:hAnsi="Montserrat"/>
          <w:sz w:val="20"/>
          <w:szCs w:val="20"/>
        </w:rPr>
        <w:t xml:space="preserve"> </w:t>
      </w:r>
      <w:r w:rsidRPr="00F02EF5">
        <w:rPr>
          <w:rFonts w:ascii="Montserrat" w:hAnsi="Montserrat"/>
          <w:sz w:val="20"/>
          <w:szCs w:val="20"/>
        </w:rPr>
        <w:t>siguientes a la presentación del requerimiento.</w:t>
      </w:r>
    </w:p>
    <w:p w14:paraId="6DE0B826" w14:textId="77777777" w:rsidR="00E05A55" w:rsidRPr="00E05A55" w:rsidRDefault="00E05A55" w:rsidP="00E05A5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033F0716" w14:textId="1D5B6A14" w:rsidR="00E05A55" w:rsidRPr="00F02EF5" w:rsidRDefault="00E05A55" w:rsidP="00F02EF5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F02EF5">
        <w:rPr>
          <w:rFonts w:ascii="Montserrat" w:hAnsi="Montserrat"/>
          <w:sz w:val="20"/>
          <w:szCs w:val="20"/>
        </w:rPr>
        <w:t>Cuando las disposiciones aplicables a determinados tratamientos de datos personales establezcan un</w:t>
      </w:r>
      <w:r w:rsidRPr="00F02EF5">
        <w:rPr>
          <w:rFonts w:ascii="Montserrat" w:hAnsi="Montserrat"/>
          <w:sz w:val="20"/>
          <w:szCs w:val="20"/>
        </w:rPr>
        <w:t xml:space="preserve"> </w:t>
      </w:r>
      <w:r w:rsidRPr="00F02EF5">
        <w:rPr>
          <w:rFonts w:ascii="Montserrat" w:hAnsi="Montserrat"/>
          <w:sz w:val="20"/>
          <w:szCs w:val="20"/>
        </w:rPr>
        <w:t>trámite o procedimiento específico para solicitar el ejercicio de los derechos ARCO, la A</w:t>
      </w:r>
      <w:r w:rsidRPr="00F02EF5">
        <w:rPr>
          <w:rFonts w:ascii="Montserrat" w:hAnsi="Montserrat"/>
          <w:sz w:val="20"/>
          <w:szCs w:val="20"/>
        </w:rPr>
        <w:t>EM</w:t>
      </w:r>
      <w:r w:rsidRPr="00F02EF5">
        <w:rPr>
          <w:rFonts w:ascii="Montserrat" w:hAnsi="Montserrat"/>
          <w:sz w:val="20"/>
          <w:szCs w:val="20"/>
        </w:rPr>
        <w:t xml:space="preserve"> le informará</w:t>
      </w:r>
      <w:r w:rsidRPr="00F02EF5">
        <w:rPr>
          <w:rFonts w:ascii="Montserrat" w:hAnsi="Montserrat"/>
          <w:sz w:val="20"/>
          <w:szCs w:val="20"/>
        </w:rPr>
        <w:t xml:space="preserve"> </w:t>
      </w:r>
      <w:r w:rsidRPr="00F02EF5">
        <w:rPr>
          <w:rFonts w:ascii="Montserrat" w:hAnsi="Montserrat"/>
          <w:sz w:val="20"/>
          <w:szCs w:val="20"/>
        </w:rPr>
        <w:t xml:space="preserve">sobre la existencia del mismo en un plazo no mayor a </w:t>
      </w:r>
      <w:r w:rsidRPr="00F02EF5">
        <w:rPr>
          <w:rFonts w:ascii="Montserrat" w:hAnsi="Montserrat"/>
          <w:b/>
          <w:bCs/>
          <w:sz w:val="20"/>
          <w:szCs w:val="20"/>
        </w:rPr>
        <w:t>5 días hábiles</w:t>
      </w:r>
      <w:r w:rsidRPr="00F02EF5">
        <w:rPr>
          <w:rFonts w:ascii="Montserrat" w:hAnsi="Montserrat"/>
          <w:sz w:val="20"/>
          <w:szCs w:val="20"/>
        </w:rPr>
        <w:t xml:space="preserve"> siguientes a la presentación de</w:t>
      </w:r>
      <w:r w:rsidRPr="00F02EF5">
        <w:rPr>
          <w:rFonts w:ascii="Montserrat" w:hAnsi="Montserrat"/>
          <w:sz w:val="20"/>
          <w:szCs w:val="20"/>
        </w:rPr>
        <w:t xml:space="preserve"> </w:t>
      </w:r>
      <w:r w:rsidRPr="00F02EF5">
        <w:rPr>
          <w:rFonts w:ascii="Montserrat" w:hAnsi="Montserrat"/>
          <w:sz w:val="20"/>
          <w:szCs w:val="20"/>
        </w:rPr>
        <w:t xml:space="preserve">la solicitud para el ejercicio de los derechos ARCO, a efecto de que, dentro de </w:t>
      </w:r>
      <w:r w:rsidRPr="00F02EF5">
        <w:rPr>
          <w:rFonts w:ascii="Montserrat" w:hAnsi="Montserrat"/>
          <w:b/>
          <w:bCs/>
          <w:sz w:val="20"/>
          <w:szCs w:val="20"/>
        </w:rPr>
        <w:t>5 días hábiles</w:t>
      </w:r>
      <w:r w:rsidRPr="00F02EF5">
        <w:rPr>
          <w:rFonts w:ascii="Montserrat" w:hAnsi="Montserrat"/>
          <w:sz w:val="20"/>
          <w:szCs w:val="20"/>
        </w:rPr>
        <w:t>, decida</w:t>
      </w:r>
      <w:r w:rsidRPr="00F02EF5">
        <w:rPr>
          <w:rFonts w:ascii="Montserrat" w:hAnsi="Montserrat"/>
          <w:sz w:val="20"/>
          <w:szCs w:val="20"/>
        </w:rPr>
        <w:t xml:space="preserve"> </w:t>
      </w:r>
      <w:r w:rsidRPr="00F02EF5">
        <w:rPr>
          <w:rFonts w:ascii="Montserrat" w:hAnsi="Montserrat"/>
          <w:sz w:val="20"/>
          <w:szCs w:val="20"/>
        </w:rPr>
        <w:t>si ejerce sus derechos a través del trámite específico, o bien, por medio del procedimiento para la</w:t>
      </w:r>
      <w:r w:rsidRPr="00F02EF5">
        <w:rPr>
          <w:rFonts w:ascii="Montserrat" w:hAnsi="Montserrat"/>
          <w:sz w:val="20"/>
          <w:szCs w:val="20"/>
        </w:rPr>
        <w:t xml:space="preserve"> </w:t>
      </w:r>
      <w:r w:rsidRPr="00F02EF5">
        <w:rPr>
          <w:rFonts w:ascii="Montserrat" w:hAnsi="Montserrat"/>
          <w:sz w:val="20"/>
          <w:szCs w:val="20"/>
        </w:rPr>
        <w:t>atención de solicitudes para el ejercicio de los derechos ARCO. En caso de que usted no señale</w:t>
      </w:r>
      <w:r w:rsidRPr="00F02EF5">
        <w:rPr>
          <w:rFonts w:ascii="Montserrat" w:hAnsi="Montserrat"/>
          <w:sz w:val="20"/>
          <w:szCs w:val="20"/>
        </w:rPr>
        <w:t xml:space="preserve"> </w:t>
      </w:r>
      <w:r w:rsidRPr="00F02EF5">
        <w:rPr>
          <w:rFonts w:ascii="Montserrat" w:hAnsi="Montserrat"/>
          <w:sz w:val="20"/>
          <w:szCs w:val="20"/>
        </w:rPr>
        <w:t>manifestación alguna, se entenderá que ha elegido la última vía.</w:t>
      </w:r>
    </w:p>
    <w:p w14:paraId="754EEAD5" w14:textId="77777777" w:rsidR="00E05A55" w:rsidRPr="00E05A55" w:rsidRDefault="00E05A55" w:rsidP="00E05A5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7C49DCCA" w14:textId="44BC68F6" w:rsidR="00E05A55" w:rsidRPr="00F02EF5" w:rsidRDefault="00E05A55" w:rsidP="00F02EF5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F02EF5">
        <w:rPr>
          <w:rFonts w:ascii="Montserrat" w:hAnsi="Montserrat"/>
          <w:sz w:val="20"/>
          <w:szCs w:val="20"/>
        </w:rPr>
        <w:t>En caso de que se actualice alguna de las causas en las que el ejercicio de los derechos ARCO no</w:t>
      </w:r>
      <w:r w:rsidRPr="00F02EF5">
        <w:rPr>
          <w:rFonts w:ascii="Montserrat" w:hAnsi="Montserrat"/>
          <w:sz w:val="20"/>
          <w:szCs w:val="20"/>
        </w:rPr>
        <w:t xml:space="preserve"> </w:t>
      </w:r>
      <w:r w:rsidRPr="00F02EF5">
        <w:rPr>
          <w:rFonts w:ascii="Montserrat" w:hAnsi="Montserrat"/>
          <w:sz w:val="20"/>
          <w:szCs w:val="20"/>
        </w:rPr>
        <w:t xml:space="preserve">resultara procedente, la </w:t>
      </w:r>
      <w:r w:rsidRPr="00F02EF5">
        <w:rPr>
          <w:rFonts w:ascii="Montserrat" w:hAnsi="Montserrat"/>
          <w:sz w:val="20"/>
          <w:szCs w:val="20"/>
        </w:rPr>
        <w:t>AEM</w:t>
      </w:r>
      <w:r w:rsidRPr="00F02EF5">
        <w:rPr>
          <w:rFonts w:ascii="Montserrat" w:hAnsi="Montserrat"/>
          <w:sz w:val="20"/>
          <w:szCs w:val="20"/>
        </w:rPr>
        <w:t xml:space="preserve"> le informará el motivo de su determinación en el plazo de hasta </w:t>
      </w:r>
      <w:r w:rsidRPr="00F02EF5">
        <w:rPr>
          <w:rFonts w:ascii="Montserrat" w:hAnsi="Montserrat"/>
          <w:b/>
          <w:bCs/>
          <w:sz w:val="20"/>
          <w:szCs w:val="20"/>
        </w:rPr>
        <w:t>20 días</w:t>
      </w:r>
    </w:p>
    <w:p w14:paraId="736C5C0B" w14:textId="38A82C44" w:rsidR="00E05A55" w:rsidRPr="00F02EF5" w:rsidRDefault="00E05A55" w:rsidP="00F02EF5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F02EF5">
        <w:rPr>
          <w:rFonts w:ascii="Montserrat" w:hAnsi="Montserrat"/>
          <w:b/>
          <w:bCs/>
          <w:sz w:val="20"/>
          <w:szCs w:val="20"/>
        </w:rPr>
        <w:t>hábiles</w:t>
      </w:r>
      <w:r w:rsidRPr="00F02EF5">
        <w:rPr>
          <w:rFonts w:ascii="Montserrat" w:hAnsi="Montserrat"/>
          <w:sz w:val="20"/>
          <w:szCs w:val="20"/>
        </w:rPr>
        <w:t>.</w:t>
      </w:r>
    </w:p>
    <w:p w14:paraId="1CC3D31C" w14:textId="77777777" w:rsidR="009849B5" w:rsidRDefault="009849B5" w:rsidP="00E05A5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53586C05" w14:textId="69032701" w:rsidR="00E05A55" w:rsidRPr="00F02EF5" w:rsidRDefault="009849B5" w:rsidP="00F02EF5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F02EF5">
        <w:rPr>
          <w:rFonts w:ascii="Montserrat" w:hAnsi="Montserrat"/>
          <w:sz w:val="20"/>
          <w:szCs w:val="20"/>
        </w:rPr>
        <w:t>En caso de advertirse que la solicitud para el ejercicio de los derechos ARCO corresponda a un derecho</w:t>
      </w:r>
      <w:r w:rsidRPr="00F02EF5">
        <w:rPr>
          <w:rFonts w:ascii="Montserrat" w:hAnsi="Montserrat"/>
          <w:sz w:val="20"/>
          <w:szCs w:val="20"/>
        </w:rPr>
        <w:t xml:space="preserve"> </w:t>
      </w:r>
      <w:r w:rsidRPr="00F02EF5">
        <w:rPr>
          <w:rFonts w:ascii="Montserrat" w:hAnsi="Montserrat"/>
          <w:sz w:val="20"/>
          <w:szCs w:val="20"/>
        </w:rPr>
        <w:t xml:space="preserve">diferente, deberá reconducir la vía haciéndolo de su conocimiento dentro de los </w:t>
      </w:r>
      <w:r w:rsidRPr="00F02EF5">
        <w:rPr>
          <w:rFonts w:ascii="Montserrat" w:hAnsi="Montserrat"/>
          <w:b/>
          <w:bCs/>
          <w:sz w:val="20"/>
          <w:szCs w:val="20"/>
        </w:rPr>
        <w:t>3 días hábiles</w:t>
      </w:r>
      <w:r w:rsidRPr="00F02EF5">
        <w:rPr>
          <w:rFonts w:ascii="Montserrat" w:hAnsi="Montserrat"/>
          <w:sz w:val="20"/>
          <w:szCs w:val="20"/>
        </w:rPr>
        <w:t xml:space="preserve"> </w:t>
      </w:r>
      <w:r w:rsidRPr="00F02EF5">
        <w:rPr>
          <w:rFonts w:ascii="Montserrat" w:hAnsi="Montserrat"/>
          <w:sz w:val="20"/>
          <w:szCs w:val="20"/>
        </w:rPr>
        <w:t>siguientes a la presentación de la solicitud.</w:t>
      </w:r>
      <w:r w:rsidRPr="00F02EF5">
        <w:rPr>
          <w:rFonts w:ascii="Montserrat" w:hAnsi="Montserrat"/>
          <w:sz w:val="20"/>
          <w:szCs w:val="20"/>
        </w:rPr>
        <w:cr/>
      </w:r>
    </w:p>
    <w:p w14:paraId="762907E7" w14:textId="275CF0CE" w:rsidR="00B75B5D" w:rsidRPr="00B75B5D" w:rsidRDefault="00B75B5D" w:rsidP="00B75B5D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B75B5D">
        <w:rPr>
          <w:rFonts w:ascii="Montserrat" w:hAnsi="Montserrat"/>
          <w:sz w:val="20"/>
          <w:szCs w:val="20"/>
        </w:rPr>
        <w:t xml:space="preserve">Tratándose de las solicitudes de Portabilidad, la respuesta se emitirá en un plazo no mayor a </w:t>
      </w:r>
      <w:r w:rsidRPr="00B75B5D">
        <w:rPr>
          <w:rFonts w:ascii="Montserrat" w:hAnsi="Montserrat"/>
          <w:b/>
          <w:bCs/>
          <w:sz w:val="20"/>
          <w:szCs w:val="20"/>
        </w:rPr>
        <w:t>veinte días</w:t>
      </w:r>
      <w:r w:rsidRPr="00B75B5D">
        <w:rPr>
          <w:rFonts w:ascii="Montserrat" w:hAnsi="Montserrat"/>
          <w:b/>
          <w:bCs/>
          <w:sz w:val="20"/>
          <w:szCs w:val="20"/>
        </w:rPr>
        <w:t xml:space="preserve"> </w:t>
      </w:r>
      <w:r w:rsidRPr="00B75B5D">
        <w:rPr>
          <w:rFonts w:ascii="Montserrat" w:hAnsi="Montserrat"/>
          <w:b/>
          <w:bCs/>
          <w:sz w:val="20"/>
          <w:szCs w:val="20"/>
        </w:rPr>
        <w:t>hábiles</w:t>
      </w:r>
      <w:r w:rsidRPr="00B75B5D">
        <w:rPr>
          <w:rFonts w:ascii="Montserrat" w:hAnsi="Montserrat"/>
          <w:sz w:val="20"/>
          <w:szCs w:val="20"/>
        </w:rPr>
        <w:t xml:space="preserve"> contados a partir de la presentación de la solicitud, salvo que se trate de una situación de emergencia,</w:t>
      </w:r>
      <w:r>
        <w:rPr>
          <w:rFonts w:ascii="Montserrat" w:hAnsi="Montserrat"/>
          <w:sz w:val="20"/>
          <w:szCs w:val="20"/>
        </w:rPr>
        <w:t xml:space="preserve"> </w:t>
      </w:r>
      <w:r w:rsidRPr="00B75B5D">
        <w:rPr>
          <w:rFonts w:ascii="Montserrat" w:hAnsi="Montserrat"/>
          <w:sz w:val="20"/>
          <w:szCs w:val="20"/>
        </w:rPr>
        <w:t xml:space="preserve">en cuyo caso la misma se entregará en un plazo que no exceda de </w:t>
      </w:r>
      <w:r w:rsidRPr="00B75B5D">
        <w:rPr>
          <w:rFonts w:ascii="Montserrat" w:hAnsi="Montserrat"/>
          <w:b/>
          <w:bCs/>
          <w:sz w:val="20"/>
          <w:szCs w:val="20"/>
        </w:rPr>
        <w:t>siete días hábiles</w:t>
      </w:r>
      <w:r w:rsidRPr="00B75B5D">
        <w:rPr>
          <w:rFonts w:ascii="Montserrat" w:hAnsi="Montserrat"/>
          <w:sz w:val="20"/>
          <w:szCs w:val="20"/>
        </w:rPr>
        <w:t>.</w:t>
      </w:r>
    </w:p>
    <w:p w14:paraId="3FCD2184" w14:textId="32203084" w:rsidR="00E05A55" w:rsidRPr="004C1801" w:rsidRDefault="00B75B5D" w:rsidP="00B75B5D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B75B5D">
        <w:rPr>
          <w:rFonts w:ascii="Montserrat" w:hAnsi="Montserrat"/>
          <w:sz w:val="20"/>
          <w:szCs w:val="20"/>
        </w:rPr>
        <w:lastRenderedPageBreak/>
        <w:t>Asimismo, se hace de su conocimiento que la portabilidad de los datos personales no implica el cese o la</w:t>
      </w:r>
      <w:r>
        <w:rPr>
          <w:rFonts w:ascii="Montserrat" w:hAnsi="Montserrat"/>
          <w:sz w:val="20"/>
          <w:szCs w:val="20"/>
        </w:rPr>
        <w:t xml:space="preserve"> </w:t>
      </w:r>
      <w:r w:rsidRPr="00B75B5D">
        <w:rPr>
          <w:rFonts w:ascii="Montserrat" w:hAnsi="Montserrat"/>
          <w:sz w:val="20"/>
          <w:szCs w:val="20"/>
        </w:rPr>
        <w:t xml:space="preserve">conclusión de la relación jurídica que tenga con la </w:t>
      </w:r>
      <w:r>
        <w:rPr>
          <w:rFonts w:ascii="Montserrat" w:hAnsi="Montserrat"/>
          <w:sz w:val="20"/>
          <w:szCs w:val="20"/>
        </w:rPr>
        <w:t>AEM</w:t>
      </w:r>
      <w:r w:rsidRPr="00B75B5D">
        <w:rPr>
          <w:rFonts w:ascii="Montserrat" w:hAnsi="Montserrat"/>
          <w:sz w:val="20"/>
          <w:szCs w:val="20"/>
        </w:rPr>
        <w:t>, por lo cual sus datos personales seguirán siendo</w:t>
      </w:r>
      <w:r>
        <w:rPr>
          <w:rFonts w:ascii="Montserrat" w:hAnsi="Montserrat"/>
          <w:sz w:val="20"/>
          <w:szCs w:val="20"/>
        </w:rPr>
        <w:t xml:space="preserve"> </w:t>
      </w:r>
      <w:r w:rsidRPr="00B75B5D">
        <w:rPr>
          <w:rFonts w:ascii="Montserrat" w:hAnsi="Montserrat"/>
          <w:sz w:val="20"/>
          <w:szCs w:val="20"/>
        </w:rPr>
        <w:t>tratados para las finalidades establecidas en el Aviso de Privacidad.</w:t>
      </w:r>
      <w:r w:rsidRPr="00B75B5D">
        <w:rPr>
          <w:rFonts w:ascii="Montserrat" w:hAnsi="Montserrat"/>
          <w:sz w:val="20"/>
          <w:szCs w:val="20"/>
        </w:rPr>
        <w:cr/>
      </w:r>
    </w:p>
    <w:p w14:paraId="069B790E" w14:textId="77777777" w:rsidR="00B8605F" w:rsidRPr="004C1801" w:rsidRDefault="00B8605F" w:rsidP="004C1801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5EB63F90" w14:textId="4AC4A5DF" w:rsidR="00B8605F" w:rsidRPr="004C1801" w:rsidRDefault="0090197B" w:rsidP="004C180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90197B">
        <w:rPr>
          <w:rFonts w:ascii="Montserrat" w:hAnsi="Montserrat"/>
          <w:b/>
          <w:bCs/>
          <w:sz w:val="20"/>
          <w:szCs w:val="20"/>
        </w:rPr>
        <w:t>PRESENTACIÓN DEL RECURSO DE REVISIÓN</w:t>
      </w:r>
    </w:p>
    <w:p w14:paraId="04F66B67" w14:textId="77777777" w:rsidR="00B8605F" w:rsidRPr="004C1801" w:rsidRDefault="00B8605F" w:rsidP="004C1801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6B6C3086" w14:textId="5ADE0F19" w:rsidR="00A4638D" w:rsidRPr="004C1801" w:rsidRDefault="0090197B" w:rsidP="0090197B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90197B">
        <w:rPr>
          <w:rFonts w:ascii="Montserrat" w:hAnsi="Montserrat"/>
          <w:sz w:val="20"/>
          <w:szCs w:val="20"/>
        </w:rPr>
        <w:t>En aquellos casos en los que usted se encuentre inconforme con la respuesta otorgada a su solicitud de</w:t>
      </w:r>
      <w:r>
        <w:rPr>
          <w:rFonts w:ascii="Montserrat" w:hAnsi="Montserrat"/>
          <w:sz w:val="20"/>
          <w:szCs w:val="20"/>
        </w:rPr>
        <w:t xml:space="preserve"> </w:t>
      </w:r>
      <w:r w:rsidRPr="0090197B">
        <w:rPr>
          <w:rFonts w:ascii="Montserrat" w:hAnsi="Montserrat"/>
          <w:sz w:val="20"/>
          <w:szCs w:val="20"/>
        </w:rPr>
        <w:t>ejercicio de derechos ARCO o de Portabilidad, o bien, no se haya otorgado respuesta alguna, tiene a salvo</w:t>
      </w:r>
      <w:r>
        <w:rPr>
          <w:rFonts w:ascii="Montserrat" w:hAnsi="Montserrat"/>
          <w:sz w:val="20"/>
          <w:szCs w:val="20"/>
        </w:rPr>
        <w:t xml:space="preserve"> </w:t>
      </w:r>
      <w:r w:rsidRPr="0090197B">
        <w:rPr>
          <w:rFonts w:ascii="Montserrat" w:hAnsi="Montserrat"/>
          <w:sz w:val="20"/>
          <w:szCs w:val="20"/>
        </w:rPr>
        <w:t xml:space="preserve">su derecho para interponer un </w:t>
      </w:r>
      <w:r w:rsidRPr="0090197B">
        <w:rPr>
          <w:rFonts w:ascii="Montserrat" w:hAnsi="Montserrat"/>
          <w:b/>
          <w:bCs/>
          <w:sz w:val="20"/>
          <w:szCs w:val="20"/>
        </w:rPr>
        <w:t>recurso de revisión</w:t>
      </w:r>
      <w:r w:rsidRPr="0090197B">
        <w:rPr>
          <w:rFonts w:ascii="Montserrat" w:hAnsi="Montserrat"/>
          <w:sz w:val="20"/>
          <w:szCs w:val="20"/>
        </w:rPr>
        <w:t xml:space="preserve"> ante el INAI o ante la Unidad de Transparencia de la</w:t>
      </w:r>
      <w:r>
        <w:rPr>
          <w:rFonts w:ascii="Montserrat" w:hAnsi="Montserrat"/>
          <w:sz w:val="20"/>
          <w:szCs w:val="20"/>
        </w:rPr>
        <w:t xml:space="preserve"> </w:t>
      </w:r>
      <w:r w:rsidRPr="0090197B">
        <w:rPr>
          <w:rFonts w:ascii="Montserrat" w:hAnsi="Montserrat"/>
          <w:sz w:val="20"/>
          <w:szCs w:val="20"/>
        </w:rPr>
        <w:t>A</w:t>
      </w:r>
      <w:r>
        <w:rPr>
          <w:rFonts w:ascii="Montserrat" w:hAnsi="Montserrat"/>
          <w:sz w:val="20"/>
          <w:szCs w:val="20"/>
        </w:rPr>
        <w:t>EM</w:t>
      </w:r>
      <w:r w:rsidRPr="0090197B">
        <w:rPr>
          <w:rFonts w:ascii="Montserrat" w:hAnsi="Montserrat"/>
          <w:sz w:val="20"/>
          <w:szCs w:val="20"/>
        </w:rPr>
        <w:t xml:space="preserve">, considerando que debe ser dentro de un plazo que no exceda </w:t>
      </w:r>
      <w:r w:rsidRPr="0090197B">
        <w:rPr>
          <w:rFonts w:ascii="Montserrat" w:hAnsi="Montserrat"/>
          <w:b/>
          <w:bCs/>
          <w:sz w:val="20"/>
          <w:szCs w:val="20"/>
        </w:rPr>
        <w:t>15 días hábiles</w:t>
      </w:r>
      <w:r w:rsidRPr="0090197B">
        <w:rPr>
          <w:rFonts w:ascii="Montserrat" w:hAnsi="Montserrat"/>
          <w:sz w:val="20"/>
          <w:szCs w:val="20"/>
        </w:rPr>
        <w:t xml:space="preserve"> contados a partir del</w:t>
      </w:r>
      <w:r>
        <w:rPr>
          <w:rFonts w:ascii="Montserrat" w:hAnsi="Montserrat"/>
          <w:sz w:val="20"/>
          <w:szCs w:val="20"/>
        </w:rPr>
        <w:t xml:space="preserve"> </w:t>
      </w:r>
      <w:r w:rsidRPr="0090197B">
        <w:rPr>
          <w:rFonts w:ascii="Montserrat" w:hAnsi="Montserrat"/>
          <w:sz w:val="20"/>
          <w:szCs w:val="20"/>
        </w:rPr>
        <w:t>siguiente a la fecha de la notificación de la respuesta o del término que se tenía para otorgar esta.</w:t>
      </w:r>
    </w:p>
    <w:p w14:paraId="2B036CFE" w14:textId="77777777" w:rsidR="00B8605F" w:rsidRPr="004C1801" w:rsidRDefault="00B8605F" w:rsidP="004C1801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</w:p>
    <w:p w14:paraId="16F79C42" w14:textId="77777777" w:rsidR="00B8605F" w:rsidRDefault="00B8605F" w:rsidP="004C1801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</w:p>
    <w:p w14:paraId="76649F5D" w14:textId="77777777" w:rsidR="00820038" w:rsidRDefault="00820038" w:rsidP="00820038">
      <w:pPr>
        <w:spacing w:line="276" w:lineRule="auto"/>
        <w:ind w:left="360"/>
        <w:jc w:val="center"/>
        <w:rPr>
          <w:rFonts w:ascii="Montserrat" w:hAnsi="Montserrat"/>
          <w:sz w:val="20"/>
          <w:szCs w:val="20"/>
        </w:rPr>
      </w:pPr>
    </w:p>
    <w:p w14:paraId="50F5C35C" w14:textId="77777777" w:rsidR="00820038" w:rsidRDefault="00820038" w:rsidP="00820038">
      <w:pPr>
        <w:spacing w:line="276" w:lineRule="auto"/>
        <w:ind w:left="360"/>
        <w:jc w:val="center"/>
        <w:rPr>
          <w:rFonts w:ascii="Montserrat" w:hAnsi="Montserrat"/>
          <w:sz w:val="20"/>
          <w:szCs w:val="20"/>
        </w:rPr>
      </w:pPr>
    </w:p>
    <w:p w14:paraId="678146E6" w14:textId="43C57348" w:rsidR="00820038" w:rsidRDefault="00820038" w:rsidP="00820038">
      <w:pPr>
        <w:spacing w:line="276" w:lineRule="auto"/>
        <w:ind w:left="360"/>
        <w:jc w:val="center"/>
        <w:rPr>
          <w:rFonts w:ascii="Montserrat" w:hAnsi="Montserrat"/>
          <w:sz w:val="20"/>
          <w:szCs w:val="20"/>
        </w:rPr>
      </w:pPr>
    </w:p>
    <w:p w14:paraId="76290929" w14:textId="77777777" w:rsidR="00820038" w:rsidRDefault="00820038" w:rsidP="007B5DF7">
      <w:pPr>
        <w:spacing w:line="276" w:lineRule="auto"/>
        <w:rPr>
          <w:rFonts w:ascii="Montserrat" w:hAnsi="Montserrat"/>
          <w:sz w:val="20"/>
          <w:szCs w:val="20"/>
        </w:rPr>
      </w:pPr>
    </w:p>
    <w:p w14:paraId="1123B59F" w14:textId="77777777" w:rsidR="00820038" w:rsidRDefault="00820038" w:rsidP="00820038">
      <w:pPr>
        <w:spacing w:line="276" w:lineRule="auto"/>
        <w:ind w:left="360"/>
        <w:jc w:val="center"/>
        <w:rPr>
          <w:rFonts w:ascii="Montserrat" w:hAnsi="Montserrat"/>
          <w:sz w:val="20"/>
          <w:szCs w:val="20"/>
        </w:rPr>
      </w:pPr>
    </w:p>
    <w:p w14:paraId="3881BBDA" w14:textId="1392D4E9" w:rsidR="00820038" w:rsidRDefault="00EC3E1F" w:rsidP="00A420E1">
      <w:pPr>
        <w:spacing w:line="276" w:lineRule="auto"/>
        <w:ind w:left="36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277D8" wp14:editId="0B9854E2">
                <wp:simplePos x="0" y="0"/>
                <wp:positionH relativeFrom="column">
                  <wp:posOffset>3419373</wp:posOffset>
                </wp:positionH>
                <wp:positionV relativeFrom="paragraph">
                  <wp:posOffset>5553710</wp:posOffset>
                </wp:positionV>
                <wp:extent cx="667487" cy="122664"/>
                <wp:effectExtent l="0" t="0" r="37465" b="29845"/>
                <wp:wrapNone/>
                <wp:docPr id="1608051313" name="Conector: angul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7487" cy="122664"/>
                        </a:xfrm>
                        <a:prstGeom prst="bentConnector3">
                          <a:avLst>
                            <a:gd name="adj1" fmla="val -707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1F14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5" o:spid="_x0000_s1026" type="#_x0000_t34" style="position:absolute;margin-left:269.25pt;margin-top:437.3pt;width:52.55pt;height:9.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6JW5gEAAKwDAAAOAAAAZHJzL2Uyb0RvYy54bWysU8mO2zAMvRfoPwi6T+y4aRwYceaQYNpD&#10;lwGm/QBGi61CGyRNnPx9KcWT6XIr6gMhkeIj+fi8vT8bTU4iROVsT5eLmhJhmePKDj39/u3hbkNJ&#10;TGA5aGdFTy8i0vvd2zfbyXeicaPTXASCIDZ2k+/pmJLvqiqyURiIC+eFxaB0wUDCaxgqHmBCdKOr&#10;pq7X1eQC98ExESN6D9cg3RV8KQVLX6WMIhHdU+wtFRuKPWZb7bbQDQH8qNjcBvxDFwaUxaI3qAMk&#10;IM9B/QVlFAsuOpkWzJnKSamYKDPgNMv6j2meRvCizILkRH+jKf4/WPbltLePAWmYfOyifwx5irMM&#10;hkit/EfcaZkLOyXnQtvlRps4J8LQuV63q01LCcPQsmnW61WmtbrCZDgfYvognCH50NOjsGnvrMXl&#10;uPCuwMPpU0yFP04sGBQK8B9LSqTRuI4TaHLX1u0MOz/GAi/AOdO6B6V12ae2ZMqttDWunAHKSmpI&#10;eDSe9zTagRLQA+qVpVDKR6cVz+kZKIbhuNeBYNWerlZts1+VR/rZfHb86n5f4ze3M78vE/8GlLs7&#10;QByvKSWUU6AzKqHotTI93WSgFyRtc1QU2SIfmcTXreTT0fFLWVbxoyRK0Vm+WXO/3kv260+2+wkA&#10;AP//AwBQSwMEFAAGAAgAAAAhAOhMyD/eAAAACwEAAA8AAABkcnMvZG93bnJldi54bWxMj8tOwzAQ&#10;RfdI/IM1SOyoA0nTJMSpKhBLKrXA3olNHDUeB9ttwt8zrGA3j6M7Z+rtYkd20T4MDgXcrxJgGjun&#10;BuwFvL+93BXAQpSo5OhQC/jWAbbN9VUtK+VmPOjLMfaMQjBUUoCJcao4D53RVoaVmzTS7tN5KyO1&#10;vufKy5nC7cgfkiTnVg5IF4yc9JPR3el4tgJ81pX70xwW87HH56/dwb9uylaI25tl9wgs6iX+wfCr&#10;T+rQkFPrzqgCGwWs02JNqIBik+XAiMizlIqWJmVaAm9q/v+H5gcAAP//AwBQSwECLQAUAAYACAAA&#10;ACEAtoM4kv4AAADhAQAAEwAAAAAAAAAAAAAAAAAAAAAAW0NvbnRlbnRfVHlwZXNdLnhtbFBLAQIt&#10;ABQABgAIAAAAIQA4/SH/1gAAAJQBAAALAAAAAAAAAAAAAAAAAC8BAABfcmVscy8ucmVsc1BLAQIt&#10;ABQABgAIAAAAIQDx26JW5gEAAKwDAAAOAAAAAAAAAAAAAAAAAC4CAABkcnMvZTJvRG9jLnhtbFBL&#10;AQItABQABgAIAAAAIQDoTMg/3gAAAAsBAAAPAAAAAAAAAAAAAAAAAEAEAABkcnMvZG93bnJldi54&#10;bWxQSwUGAAAAAAQABADzAAAASwUAAAAA&#10;" adj="-153" strokecolor="#203864" strokeweight="1pt"/>
            </w:pict>
          </mc:Fallback>
        </mc:AlternateContent>
      </w:r>
    </w:p>
    <w:p w14:paraId="5FE3B2C5" w14:textId="77777777" w:rsidR="00820038" w:rsidRPr="004C1801" w:rsidRDefault="00820038" w:rsidP="00EC3E1F">
      <w:pPr>
        <w:spacing w:line="276" w:lineRule="auto"/>
        <w:rPr>
          <w:rFonts w:ascii="Montserrat" w:hAnsi="Montserrat"/>
          <w:sz w:val="20"/>
          <w:szCs w:val="20"/>
        </w:rPr>
      </w:pPr>
    </w:p>
    <w:p w14:paraId="41B80184" w14:textId="08E46109" w:rsidR="005C7F23" w:rsidRDefault="005C7F23" w:rsidP="0011782A">
      <w:pPr>
        <w:spacing w:line="276" w:lineRule="auto"/>
        <w:jc w:val="both"/>
        <w:rPr>
          <w:rFonts w:ascii="Montserrat" w:hAnsi="Montserrat"/>
          <w:noProof/>
          <w:sz w:val="20"/>
          <w:szCs w:val="20"/>
        </w:rPr>
      </w:pPr>
    </w:p>
    <w:p w14:paraId="442166B3" w14:textId="77EB5C48" w:rsidR="00133F59" w:rsidRDefault="00133F59" w:rsidP="00EC3E1F">
      <w:pPr>
        <w:spacing w:line="276" w:lineRule="auto"/>
        <w:jc w:val="both"/>
        <w:rPr>
          <w:rFonts w:ascii="Montserrat" w:hAnsi="Montserrat"/>
          <w:noProof/>
          <w:sz w:val="20"/>
          <w:szCs w:val="20"/>
        </w:rPr>
      </w:pPr>
    </w:p>
    <w:sectPr w:rsidR="00133F59">
      <w:headerReference w:type="default" r:id="rId15"/>
      <w:footerReference w:type="default" r:id="rId16"/>
      <w:pgSz w:w="12240" w:h="15840"/>
      <w:pgMar w:top="2552" w:right="1134" w:bottom="1701" w:left="1134" w:header="1134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F9FC5" w14:textId="77777777" w:rsidR="00DA77B2" w:rsidRDefault="00DA77B2">
      <w:r>
        <w:separator/>
      </w:r>
    </w:p>
  </w:endnote>
  <w:endnote w:type="continuationSeparator" w:id="0">
    <w:p w14:paraId="2C4BAAC5" w14:textId="77777777" w:rsidR="00DA77B2" w:rsidRDefault="00DA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5BAD" w14:textId="1E6E2383" w:rsidR="4693288C" w:rsidRPr="00034F40" w:rsidRDefault="4693288C" w:rsidP="4693288C">
    <w:pPr>
      <w:pStyle w:val="Piedepgina"/>
      <w:tabs>
        <w:tab w:val="clear" w:pos="4419"/>
        <w:tab w:val="clear" w:pos="8838"/>
      </w:tabs>
      <w:spacing w:line="288" w:lineRule="auto"/>
      <w:ind w:left="-340"/>
      <w:rPr>
        <w:rFonts w:ascii="Montserrat SemiBold" w:hAnsi="Montserrat SemiBold"/>
        <w:b/>
        <w:bCs/>
        <w:color w:val="C39852"/>
        <w:sz w:val="15"/>
        <w:szCs w:val="15"/>
      </w:rPr>
    </w:pPr>
    <w:r w:rsidRPr="00034F40">
      <w:rPr>
        <w:rFonts w:ascii="Montserrat SemiBold" w:hAnsi="Montserrat SemiBold"/>
        <w:b/>
        <w:bCs/>
        <w:color w:val="C39852"/>
        <w:sz w:val="15"/>
        <w:szCs w:val="15"/>
      </w:rPr>
      <w:t xml:space="preserve">Avenida Insurgentes Sur 1685, Int. 301 y 1301, Guadalupe Inn, C.P. 01020, Alcaldía Álvaro Obregón, CDMX.   </w:t>
    </w:r>
  </w:p>
  <w:p w14:paraId="43B1FE80" w14:textId="12C513EB" w:rsidR="4693288C" w:rsidRDefault="4693288C" w:rsidP="4693288C">
    <w:pPr>
      <w:pStyle w:val="Piedepgina"/>
      <w:tabs>
        <w:tab w:val="clear" w:pos="4419"/>
        <w:tab w:val="clear" w:pos="8838"/>
      </w:tabs>
      <w:spacing w:line="288" w:lineRule="auto"/>
      <w:ind w:left="-340"/>
    </w:pPr>
    <w:r w:rsidRPr="4693288C">
      <w:rPr>
        <w:rFonts w:ascii="Montserrat SemiBold" w:hAnsi="Montserrat SemiBold"/>
        <w:b/>
        <w:bCs/>
        <w:color w:val="C39852"/>
        <w:sz w:val="15"/>
        <w:szCs w:val="15"/>
        <w:lang w:val="en-US"/>
      </w:rPr>
      <w:t>T: (55) 3691 1310      www.gob.mx/aem</w:t>
    </w:r>
  </w:p>
  <w:p w14:paraId="359F7501" w14:textId="77777777" w:rsidR="003D3BA6" w:rsidRPr="003D3BA6" w:rsidRDefault="003D3BA6" w:rsidP="003D3BA6">
    <w:pPr>
      <w:pStyle w:val="Piedepgina"/>
      <w:tabs>
        <w:tab w:val="clear" w:pos="4419"/>
        <w:tab w:val="clear" w:pos="8838"/>
      </w:tabs>
      <w:spacing w:line="288" w:lineRule="auto"/>
      <w:rPr>
        <w:rFonts w:ascii="Montserrat SemiBold" w:hAnsi="Montserrat SemiBold"/>
        <w:b/>
        <w:color w:val="C39852"/>
        <w:sz w:val="15"/>
        <w:lang w:val="en-US"/>
      </w:rPr>
    </w:pPr>
  </w:p>
  <w:p w14:paraId="70CD5B2D" w14:textId="77777777" w:rsidR="00155BAD" w:rsidRDefault="00155BAD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</w:p>
  <w:p w14:paraId="112FCC94" w14:textId="77777777" w:rsidR="00155BAD" w:rsidRDefault="00155BAD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E0D31" w14:textId="77777777" w:rsidR="00DA77B2" w:rsidRDefault="00DA77B2">
      <w:r>
        <w:rPr>
          <w:color w:val="000000"/>
        </w:rPr>
        <w:separator/>
      </w:r>
    </w:p>
  </w:footnote>
  <w:footnote w:type="continuationSeparator" w:id="0">
    <w:p w14:paraId="5660F21D" w14:textId="77777777" w:rsidR="00DA77B2" w:rsidRDefault="00DA77B2">
      <w:r>
        <w:continuationSeparator/>
      </w:r>
    </w:p>
  </w:footnote>
  <w:footnote w:id="1">
    <w:p w14:paraId="1A39869F" w14:textId="77777777" w:rsidR="001C1991" w:rsidRPr="00BF6B4A" w:rsidRDefault="001C1991" w:rsidP="001C1991">
      <w:pPr>
        <w:pStyle w:val="Textonotapie"/>
        <w:rPr>
          <w:i/>
          <w:iCs/>
          <w:lang w:val="es-ES"/>
        </w:rPr>
      </w:pPr>
      <w:r w:rsidRPr="00BF6B4A">
        <w:rPr>
          <w:rStyle w:val="Refdenotaalpie"/>
          <w:i/>
          <w:iCs/>
        </w:rPr>
        <w:footnoteRef/>
      </w:r>
      <w:r w:rsidRPr="00BF6B4A">
        <w:rPr>
          <w:i/>
          <w:iCs/>
        </w:rPr>
        <w:t xml:space="preserve"> </w:t>
      </w:r>
      <w:bookmarkStart w:id="0" w:name="_Hlk146286578"/>
      <w:r w:rsidRPr="00BF6B4A">
        <w:rPr>
          <w:i/>
          <w:iCs/>
          <w:lang w:val="es-ES"/>
        </w:rPr>
        <w:t>Art. 49 de la Ley General de Protección de Datos Personales en Posesión de los Sujetos Obligados</w:t>
      </w:r>
      <w:bookmarkEnd w:id="0"/>
    </w:p>
  </w:footnote>
  <w:footnote w:id="2">
    <w:p w14:paraId="4416E421" w14:textId="6521FFF7" w:rsidR="00DC2BBE" w:rsidRPr="00FC4667" w:rsidRDefault="00DC2BBE">
      <w:pPr>
        <w:pStyle w:val="Textonotapie"/>
        <w:rPr>
          <w:i/>
          <w:iCs/>
          <w:lang w:val="es-ES"/>
        </w:rPr>
      </w:pPr>
      <w:r w:rsidRPr="00FC4667">
        <w:rPr>
          <w:rStyle w:val="Refdenotaalpie"/>
          <w:i/>
          <w:iCs/>
        </w:rPr>
        <w:footnoteRef/>
      </w:r>
      <w:r w:rsidRPr="00FC4667">
        <w:rPr>
          <w:i/>
          <w:iCs/>
        </w:rPr>
        <w:t xml:space="preserve"> </w:t>
      </w:r>
      <w:bookmarkStart w:id="1" w:name="_Hlk146565494"/>
      <w:r w:rsidRPr="00FC4667">
        <w:rPr>
          <w:i/>
          <w:iCs/>
          <w:lang w:val="es-ES"/>
        </w:rPr>
        <w:t xml:space="preserve">Art. </w:t>
      </w:r>
      <w:r w:rsidRPr="00FC4667">
        <w:rPr>
          <w:i/>
          <w:iCs/>
          <w:lang w:val="es-ES"/>
        </w:rPr>
        <w:t>52</w:t>
      </w:r>
      <w:r w:rsidRPr="00FC4667">
        <w:rPr>
          <w:i/>
          <w:iCs/>
          <w:lang w:val="es-ES"/>
        </w:rPr>
        <w:t xml:space="preserve"> de la Ley General de Protección de Datos Personales en Posesión de los Sujetos Obligados</w:t>
      </w:r>
      <w:bookmarkEnd w:id="1"/>
    </w:p>
  </w:footnote>
  <w:footnote w:id="3">
    <w:p w14:paraId="75A6F63E" w14:textId="68DDBE4E" w:rsidR="00246BD8" w:rsidRPr="00FC4667" w:rsidRDefault="00246BD8" w:rsidP="00246BD8">
      <w:pPr>
        <w:pStyle w:val="Textonotapie"/>
        <w:jc w:val="both"/>
        <w:rPr>
          <w:i/>
          <w:iCs/>
        </w:rPr>
      </w:pPr>
      <w:r w:rsidRPr="00FC4667">
        <w:rPr>
          <w:rStyle w:val="Refdenotaalpie"/>
          <w:i/>
          <w:iCs/>
        </w:rPr>
        <w:footnoteRef/>
      </w:r>
      <w:r w:rsidRPr="00FC4667">
        <w:rPr>
          <w:i/>
          <w:iCs/>
        </w:rPr>
        <w:t xml:space="preserve"> </w:t>
      </w:r>
      <w:r w:rsidRPr="00FC4667">
        <w:rPr>
          <w:i/>
          <w:iCs/>
        </w:rPr>
        <w:t xml:space="preserve">Art. </w:t>
      </w:r>
      <w:r w:rsidRPr="00FC4667">
        <w:rPr>
          <w:i/>
          <w:iCs/>
        </w:rPr>
        <w:t>44</w:t>
      </w:r>
      <w:r w:rsidRPr="00FC4667">
        <w:rPr>
          <w:i/>
          <w:iCs/>
        </w:rPr>
        <w:t xml:space="preserve"> de la Ley General de Protección de Datos Personales en Posesión de los Sujetos Obligados</w:t>
      </w:r>
      <w:r w:rsidRPr="00FC4667">
        <w:rPr>
          <w:i/>
          <w:iCs/>
        </w:rPr>
        <w:t xml:space="preserve"> y Art. 92 de los Lineamientos Generales de Protección de Datos Personales para el Sector Público</w:t>
      </w:r>
    </w:p>
  </w:footnote>
  <w:footnote w:id="4">
    <w:p w14:paraId="4D8E3542" w14:textId="6113CC28" w:rsidR="00AE69B7" w:rsidRPr="00FC4667" w:rsidRDefault="00AE69B7" w:rsidP="00E168B8">
      <w:pPr>
        <w:pStyle w:val="Textonotapie"/>
        <w:jc w:val="both"/>
        <w:rPr>
          <w:i/>
          <w:iCs/>
        </w:rPr>
      </w:pPr>
      <w:r w:rsidRPr="00FC4667">
        <w:rPr>
          <w:rStyle w:val="Refdenotaalpie"/>
          <w:i/>
          <w:iCs/>
        </w:rPr>
        <w:footnoteRef/>
      </w:r>
      <w:r w:rsidRPr="00FC4667">
        <w:rPr>
          <w:i/>
          <w:iCs/>
        </w:rPr>
        <w:t xml:space="preserve"> </w:t>
      </w:r>
      <w:r w:rsidRPr="00FC4667">
        <w:rPr>
          <w:i/>
          <w:iCs/>
        </w:rPr>
        <w:t>Art. 4</w:t>
      </w:r>
      <w:r w:rsidRPr="00FC4667">
        <w:rPr>
          <w:i/>
          <w:iCs/>
        </w:rPr>
        <w:t>5</w:t>
      </w:r>
      <w:r w:rsidRPr="00FC4667">
        <w:rPr>
          <w:i/>
          <w:iCs/>
        </w:rPr>
        <w:t xml:space="preserve"> de la Ley General de Protección de Datos Personales en Posesión de los Sujetos Obligados y Art. 9</w:t>
      </w:r>
      <w:r w:rsidRPr="00FC4667">
        <w:rPr>
          <w:i/>
          <w:iCs/>
        </w:rPr>
        <w:t>3</w:t>
      </w:r>
      <w:r w:rsidRPr="00FC4667">
        <w:rPr>
          <w:i/>
          <w:iCs/>
        </w:rPr>
        <w:t xml:space="preserve"> de los Lineamientos Generales de Protección de Datos Personales para el Sector Público</w:t>
      </w:r>
    </w:p>
  </w:footnote>
  <w:footnote w:id="5">
    <w:p w14:paraId="616FB226" w14:textId="00642989" w:rsidR="00E168B8" w:rsidRPr="00991106" w:rsidRDefault="00991106" w:rsidP="00991106">
      <w:pPr>
        <w:pStyle w:val="Textonotapie"/>
        <w:jc w:val="both"/>
        <w:rPr>
          <w:i/>
          <w:iCs/>
        </w:rPr>
      </w:pPr>
      <w:r>
        <w:rPr>
          <w:rStyle w:val="Refdenotaalpie"/>
        </w:rPr>
        <w:footnoteRef/>
      </w:r>
      <w:r>
        <w:rPr>
          <w:i/>
          <w:iCs/>
        </w:rPr>
        <w:t xml:space="preserve"> </w:t>
      </w:r>
      <w:r w:rsidR="00E168B8" w:rsidRPr="00FC4667">
        <w:rPr>
          <w:i/>
          <w:iCs/>
        </w:rPr>
        <w:t>Art. 4</w:t>
      </w:r>
      <w:r w:rsidR="00E168B8" w:rsidRPr="00FC4667">
        <w:rPr>
          <w:i/>
          <w:iCs/>
        </w:rPr>
        <w:t>6</w:t>
      </w:r>
      <w:r w:rsidR="00E168B8" w:rsidRPr="00FC4667">
        <w:rPr>
          <w:i/>
          <w:iCs/>
        </w:rPr>
        <w:t xml:space="preserve"> de la Ley General de Protección de Datos Personales en Posesión de los Sujetos Obligados y Art. 9</w:t>
      </w:r>
      <w:r w:rsidR="00E168B8" w:rsidRPr="00FC4667">
        <w:rPr>
          <w:i/>
          <w:iCs/>
        </w:rPr>
        <w:t>4</w:t>
      </w:r>
      <w:r w:rsidR="00E168B8" w:rsidRPr="00FC4667">
        <w:rPr>
          <w:i/>
          <w:iCs/>
        </w:rPr>
        <w:t xml:space="preserve"> de los Lineamientos Generales de Protección de Datos Personales para el Sector Público</w:t>
      </w:r>
    </w:p>
  </w:footnote>
  <w:footnote w:id="6">
    <w:p w14:paraId="395C3D86" w14:textId="7A0F96AB" w:rsidR="00991106" w:rsidRPr="00FC4667" w:rsidRDefault="00991106" w:rsidP="00991106">
      <w:pPr>
        <w:pStyle w:val="Textonotapie"/>
        <w:jc w:val="both"/>
        <w:rPr>
          <w:i/>
          <w:iCs/>
        </w:rPr>
      </w:pPr>
      <w:r>
        <w:rPr>
          <w:rStyle w:val="Refdenotaalpie"/>
        </w:rPr>
        <w:footnoteRef/>
      </w:r>
      <w:r>
        <w:t xml:space="preserve"> </w:t>
      </w:r>
      <w:r w:rsidRPr="00FC4667">
        <w:rPr>
          <w:i/>
          <w:iCs/>
        </w:rPr>
        <w:t>Art. 4</w:t>
      </w:r>
      <w:r>
        <w:rPr>
          <w:i/>
          <w:iCs/>
        </w:rPr>
        <w:t>7</w:t>
      </w:r>
      <w:r w:rsidRPr="00FC4667">
        <w:rPr>
          <w:i/>
          <w:iCs/>
        </w:rPr>
        <w:t xml:space="preserve"> de la Ley General de Protección de Datos Personales en Posesión de los Sujetos Obligados y Art. 9</w:t>
      </w:r>
      <w:r>
        <w:rPr>
          <w:i/>
          <w:iCs/>
        </w:rPr>
        <w:t>5</w:t>
      </w:r>
      <w:r w:rsidRPr="00FC4667">
        <w:rPr>
          <w:i/>
          <w:iCs/>
        </w:rPr>
        <w:t xml:space="preserve"> de los Lineamientos Generales de Protección de Datos Personales para el Sector Público</w:t>
      </w:r>
    </w:p>
    <w:p w14:paraId="69B59CB6" w14:textId="22B121A3" w:rsidR="00991106" w:rsidRPr="00991106" w:rsidRDefault="00991106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6F38" w14:textId="35ECE91E" w:rsidR="00155BAD" w:rsidRDefault="001776E3">
    <w:r>
      <w:rPr>
        <w:noProof/>
      </w:rPr>
      <w:drawing>
        <wp:anchor distT="0" distB="0" distL="114300" distR="114300" simplePos="0" relativeHeight="251658240" behindDoc="1" locked="0" layoutInCell="1" allowOverlap="1" wp14:anchorId="6262DA59" wp14:editId="6555BEDF">
          <wp:simplePos x="0" y="0"/>
          <wp:positionH relativeFrom="margin">
            <wp:posOffset>-720090</wp:posOffset>
          </wp:positionH>
          <wp:positionV relativeFrom="margin">
            <wp:posOffset>-1619776</wp:posOffset>
          </wp:positionV>
          <wp:extent cx="7772400" cy="10058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A1A292" w14:textId="3DCE7F0D" w:rsidR="00155BAD" w:rsidRDefault="00155B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0F4"/>
    <w:multiLevelType w:val="hybridMultilevel"/>
    <w:tmpl w:val="B71644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C34FD"/>
    <w:multiLevelType w:val="hybridMultilevel"/>
    <w:tmpl w:val="3446C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10232"/>
    <w:multiLevelType w:val="hybridMultilevel"/>
    <w:tmpl w:val="1ADCB370"/>
    <w:lvl w:ilvl="0" w:tplc="347623FE">
      <w:start w:val="4"/>
      <w:numFmt w:val="bullet"/>
      <w:lvlText w:val=""/>
      <w:lvlJc w:val="left"/>
      <w:pPr>
        <w:ind w:left="408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2B790BFE"/>
    <w:multiLevelType w:val="hybridMultilevel"/>
    <w:tmpl w:val="607A9F4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269C6"/>
    <w:multiLevelType w:val="hybridMultilevel"/>
    <w:tmpl w:val="F4AADA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461BF"/>
    <w:multiLevelType w:val="hybridMultilevel"/>
    <w:tmpl w:val="5DA84CD8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8DB2DFF"/>
    <w:multiLevelType w:val="hybridMultilevel"/>
    <w:tmpl w:val="A9FCB2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26DC1"/>
    <w:multiLevelType w:val="hybridMultilevel"/>
    <w:tmpl w:val="E2F8CE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1296B"/>
    <w:multiLevelType w:val="hybridMultilevel"/>
    <w:tmpl w:val="5308E69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91818"/>
    <w:multiLevelType w:val="hybridMultilevel"/>
    <w:tmpl w:val="C9205002"/>
    <w:lvl w:ilvl="0" w:tplc="080A0001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  <w:b/>
        <w:sz w:val="18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90504AC"/>
    <w:multiLevelType w:val="hybridMultilevel"/>
    <w:tmpl w:val="50C4BF4C"/>
    <w:lvl w:ilvl="0" w:tplc="CEF415DE">
      <w:start w:val="1"/>
      <w:numFmt w:val="upperRoman"/>
      <w:lvlText w:val="%1."/>
      <w:lvlJc w:val="left"/>
      <w:pPr>
        <w:ind w:left="1080" w:hanging="720"/>
      </w:pPr>
      <w:rPr>
        <w:rFonts w:ascii="Montserrat ExtraBold" w:hAnsi="Montserrat ExtraBold" w:hint="default"/>
        <w:b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33E38"/>
    <w:multiLevelType w:val="hybridMultilevel"/>
    <w:tmpl w:val="745C82B2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24669119">
    <w:abstractNumId w:val="10"/>
  </w:num>
  <w:num w:numId="2" w16cid:durableId="913899976">
    <w:abstractNumId w:val="7"/>
  </w:num>
  <w:num w:numId="3" w16cid:durableId="411239016">
    <w:abstractNumId w:val="4"/>
  </w:num>
  <w:num w:numId="4" w16cid:durableId="2021160338">
    <w:abstractNumId w:val="5"/>
  </w:num>
  <w:num w:numId="5" w16cid:durableId="1430537981">
    <w:abstractNumId w:val="2"/>
  </w:num>
  <w:num w:numId="6" w16cid:durableId="1792821464">
    <w:abstractNumId w:val="8"/>
  </w:num>
  <w:num w:numId="7" w16cid:durableId="1710105763">
    <w:abstractNumId w:val="3"/>
  </w:num>
  <w:num w:numId="8" w16cid:durableId="1696421003">
    <w:abstractNumId w:val="1"/>
  </w:num>
  <w:num w:numId="9" w16cid:durableId="1802772751">
    <w:abstractNumId w:val="11"/>
  </w:num>
  <w:num w:numId="10" w16cid:durableId="886141305">
    <w:abstractNumId w:val="0"/>
  </w:num>
  <w:num w:numId="11" w16cid:durableId="236672231">
    <w:abstractNumId w:val="9"/>
  </w:num>
  <w:num w:numId="12" w16cid:durableId="1899127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B0"/>
    <w:rsid w:val="000107E5"/>
    <w:rsid w:val="00034F40"/>
    <w:rsid w:val="00041E11"/>
    <w:rsid w:val="000A4E64"/>
    <w:rsid w:val="000B23B7"/>
    <w:rsid w:val="000C505D"/>
    <w:rsid w:val="000C6FE5"/>
    <w:rsid w:val="001019B2"/>
    <w:rsid w:val="00115973"/>
    <w:rsid w:val="0011782A"/>
    <w:rsid w:val="00133F59"/>
    <w:rsid w:val="00155BAD"/>
    <w:rsid w:val="001612D8"/>
    <w:rsid w:val="001725B0"/>
    <w:rsid w:val="00173E96"/>
    <w:rsid w:val="001776E3"/>
    <w:rsid w:val="00181684"/>
    <w:rsid w:val="001906C1"/>
    <w:rsid w:val="001C1991"/>
    <w:rsid w:val="002143D8"/>
    <w:rsid w:val="00246BD8"/>
    <w:rsid w:val="00247283"/>
    <w:rsid w:val="00265247"/>
    <w:rsid w:val="0027569C"/>
    <w:rsid w:val="00294B41"/>
    <w:rsid w:val="002B1F6F"/>
    <w:rsid w:val="002B5A36"/>
    <w:rsid w:val="002F4EF2"/>
    <w:rsid w:val="00315572"/>
    <w:rsid w:val="00322B80"/>
    <w:rsid w:val="00322FBD"/>
    <w:rsid w:val="003268E9"/>
    <w:rsid w:val="003708CB"/>
    <w:rsid w:val="00372E87"/>
    <w:rsid w:val="003B7721"/>
    <w:rsid w:val="003C078C"/>
    <w:rsid w:val="003D3BA6"/>
    <w:rsid w:val="003E29C4"/>
    <w:rsid w:val="004055C6"/>
    <w:rsid w:val="00431E8E"/>
    <w:rsid w:val="00473780"/>
    <w:rsid w:val="004C1801"/>
    <w:rsid w:val="004D50AC"/>
    <w:rsid w:val="004D6429"/>
    <w:rsid w:val="004E7EF5"/>
    <w:rsid w:val="004F2B03"/>
    <w:rsid w:val="00536E9A"/>
    <w:rsid w:val="0054256E"/>
    <w:rsid w:val="005529CB"/>
    <w:rsid w:val="005545C1"/>
    <w:rsid w:val="00554BB3"/>
    <w:rsid w:val="00560B26"/>
    <w:rsid w:val="005702F9"/>
    <w:rsid w:val="0058661F"/>
    <w:rsid w:val="005A54DA"/>
    <w:rsid w:val="005C7F23"/>
    <w:rsid w:val="005F2B19"/>
    <w:rsid w:val="00620883"/>
    <w:rsid w:val="0064088E"/>
    <w:rsid w:val="006467CC"/>
    <w:rsid w:val="00651A96"/>
    <w:rsid w:val="0066097E"/>
    <w:rsid w:val="00670B3D"/>
    <w:rsid w:val="006974D4"/>
    <w:rsid w:val="006A39E1"/>
    <w:rsid w:val="006A61AB"/>
    <w:rsid w:val="006D73B8"/>
    <w:rsid w:val="006E0940"/>
    <w:rsid w:val="007010B1"/>
    <w:rsid w:val="0073395D"/>
    <w:rsid w:val="0074627F"/>
    <w:rsid w:val="00767C73"/>
    <w:rsid w:val="007A3DD8"/>
    <w:rsid w:val="007B5DF7"/>
    <w:rsid w:val="007D0730"/>
    <w:rsid w:val="007D32BD"/>
    <w:rsid w:val="007E1C4D"/>
    <w:rsid w:val="007F2043"/>
    <w:rsid w:val="007F6F9D"/>
    <w:rsid w:val="0080436E"/>
    <w:rsid w:val="00820038"/>
    <w:rsid w:val="008436AB"/>
    <w:rsid w:val="00872AF1"/>
    <w:rsid w:val="008A16BE"/>
    <w:rsid w:val="008C2078"/>
    <w:rsid w:val="008E4D8E"/>
    <w:rsid w:val="0090197B"/>
    <w:rsid w:val="009263AD"/>
    <w:rsid w:val="00936D27"/>
    <w:rsid w:val="00952A81"/>
    <w:rsid w:val="00971774"/>
    <w:rsid w:val="0097461B"/>
    <w:rsid w:val="0097515F"/>
    <w:rsid w:val="009849B5"/>
    <w:rsid w:val="00991106"/>
    <w:rsid w:val="00992D6F"/>
    <w:rsid w:val="00995D22"/>
    <w:rsid w:val="009A0827"/>
    <w:rsid w:val="009A4BD5"/>
    <w:rsid w:val="009C1F7E"/>
    <w:rsid w:val="009D17EE"/>
    <w:rsid w:val="00A35FDA"/>
    <w:rsid w:val="00A420E1"/>
    <w:rsid w:val="00A4638D"/>
    <w:rsid w:val="00A81997"/>
    <w:rsid w:val="00A95253"/>
    <w:rsid w:val="00AA7B3B"/>
    <w:rsid w:val="00AB1073"/>
    <w:rsid w:val="00AD51F7"/>
    <w:rsid w:val="00AE082B"/>
    <w:rsid w:val="00AE69B7"/>
    <w:rsid w:val="00AE7A9A"/>
    <w:rsid w:val="00AF1024"/>
    <w:rsid w:val="00B2317A"/>
    <w:rsid w:val="00B26661"/>
    <w:rsid w:val="00B42570"/>
    <w:rsid w:val="00B52906"/>
    <w:rsid w:val="00B530B1"/>
    <w:rsid w:val="00B700B4"/>
    <w:rsid w:val="00B747DA"/>
    <w:rsid w:val="00B75B5D"/>
    <w:rsid w:val="00B8605F"/>
    <w:rsid w:val="00B875D9"/>
    <w:rsid w:val="00B93FFA"/>
    <w:rsid w:val="00BC23CB"/>
    <w:rsid w:val="00BC298B"/>
    <w:rsid w:val="00BD5979"/>
    <w:rsid w:val="00BE123A"/>
    <w:rsid w:val="00BF6B4A"/>
    <w:rsid w:val="00C06295"/>
    <w:rsid w:val="00C31C76"/>
    <w:rsid w:val="00C4124A"/>
    <w:rsid w:val="00C466E1"/>
    <w:rsid w:val="00C53B08"/>
    <w:rsid w:val="00C5769A"/>
    <w:rsid w:val="00C71ADE"/>
    <w:rsid w:val="00C914C1"/>
    <w:rsid w:val="00C9277D"/>
    <w:rsid w:val="00CC14EF"/>
    <w:rsid w:val="00CD77B7"/>
    <w:rsid w:val="00D17D5B"/>
    <w:rsid w:val="00D64E8B"/>
    <w:rsid w:val="00D90538"/>
    <w:rsid w:val="00DA77B2"/>
    <w:rsid w:val="00DC2A8E"/>
    <w:rsid w:val="00DC2BBE"/>
    <w:rsid w:val="00DD27D0"/>
    <w:rsid w:val="00DD6EA3"/>
    <w:rsid w:val="00E05A55"/>
    <w:rsid w:val="00E168B8"/>
    <w:rsid w:val="00E52244"/>
    <w:rsid w:val="00E57FAA"/>
    <w:rsid w:val="00EC3E1F"/>
    <w:rsid w:val="00EE071B"/>
    <w:rsid w:val="00EF6553"/>
    <w:rsid w:val="00F01741"/>
    <w:rsid w:val="00F02EF5"/>
    <w:rsid w:val="00F05D5B"/>
    <w:rsid w:val="00F33EF5"/>
    <w:rsid w:val="00F455CB"/>
    <w:rsid w:val="00F5221C"/>
    <w:rsid w:val="00F91FD6"/>
    <w:rsid w:val="00FC01F8"/>
    <w:rsid w:val="00FC4667"/>
    <w:rsid w:val="00FE225F"/>
    <w:rsid w:val="00FE4CB4"/>
    <w:rsid w:val="04DFC5BC"/>
    <w:rsid w:val="08DFB8F2"/>
    <w:rsid w:val="11A52067"/>
    <w:rsid w:val="4569B4E8"/>
    <w:rsid w:val="4693288C"/>
    <w:rsid w:val="54BFC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EDE64"/>
  <w15:docId w15:val="{DD54B9E9-AAF2-7A43-87E7-F092A38C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es-MX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uiPriority w:val="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uiPriority w:val="99"/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019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B8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4">
    <w:name w:val="Grid Table 1 Light Accent 4"/>
    <w:basedOn w:val="Tablanormal"/>
    <w:uiPriority w:val="46"/>
    <w:rsid w:val="00F91FD6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F91FD6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6">
    <w:name w:val="Grid Table 2 Accent 6"/>
    <w:basedOn w:val="Tablanormal"/>
    <w:uiPriority w:val="47"/>
    <w:rsid w:val="00F91FD6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2-nfasis5">
    <w:name w:val="Grid Table 2 Accent 5"/>
    <w:basedOn w:val="Tablanormal"/>
    <w:uiPriority w:val="47"/>
    <w:rsid w:val="00F91FD6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clara">
    <w:name w:val="Grid Table Light"/>
    <w:basedOn w:val="Tablanormal"/>
    <w:uiPriority w:val="40"/>
    <w:rsid w:val="00B700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1597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597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159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ww.plataformadetransparencia.org.mx/web/guest/hom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mailto:transparencia@aem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729F0B-C039-4683-B9CE-E4EF4D3CF6D9}" type="doc">
      <dgm:prSet loTypeId="urn:microsoft.com/office/officeart/2005/8/layout/hList1" loCatId="list" qsTypeId="urn:microsoft.com/office/officeart/2005/8/quickstyle/simple5" qsCatId="simple" csTypeId="urn:microsoft.com/office/officeart/2005/8/colors/accent0_2" csCatId="mainScheme" phldr="1"/>
      <dgm:spPr/>
      <dgm:t>
        <a:bodyPr/>
        <a:lstStyle/>
        <a:p>
          <a:endParaRPr lang="es-MX"/>
        </a:p>
      </dgm:t>
    </dgm:pt>
    <dgm:pt modelId="{B5A87774-8DCD-4C4F-AC6B-07C7EC41D123}">
      <dgm:prSet phldrT="[Texto]" custT="1"/>
      <dgm:spPr/>
      <dgm:t>
        <a:bodyPr/>
        <a:lstStyle/>
        <a:p>
          <a:pPr algn="ctr"/>
          <a:r>
            <a:rPr lang="es-MX" sz="1400" b="1">
              <a:solidFill>
                <a:sysClr val="windowText" lastClr="000000"/>
              </a:solidFill>
              <a:latin typeface="Montserrat" panose="00000500000000000000" pitchFamily="2" charset="0"/>
            </a:rPr>
            <a:t>A</a:t>
          </a:r>
          <a:r>
            <a:rPr lang="es-MX" sz="1000" b="1">
              <a:solidFill>
                <a:sysClr val="windowText" lastClr="000000"/>
              </a:solidFill>
              <a:latin typeface="Montserrat" panose="00000500000000000000" pitchFamily="2" charset="0"/>
            </a:rPr>
            <a:t>cceso</a:t>
          </a:r>
        </a:p>
      </dgm:t>
    </dgm:pt>
    <dgm:pt modelId="{D37F0DEA-FFE4-4FAD-A325-FE82DB98E5B1}" type="parTrans" cxnId="{C96300F2-399A-4979-867E-E38A226D4FF9}">
      <dgm:prSet/>
      <dgm:spPr/>
      <dgm:t>
        <a:bodyPr/>
        <a:lstStyle/>
        <a:p>
          <a:pPr algn="just"/>
          <a:endParaRPr lang="es-MX">
            <a:solidFill>
              <a:sysClr val="windowText" lastClr="000000"/>
            </a:solidFill>
            <a:latin typeface="Montserrat" panose="00000500000000000000" pitchFamily="2" charset="0"/>
          </a:endParaRPr>
        </a:p>
      </dgm:t>
    </dgm:pt>
    <dgm:pt modelId="{6EB2FB4A-979E-4F72-A30D-BD430978FADF}" type="sibTrans" cxnId="{C96300F2-399A-4979-867E-E38A226D4FF9}">
      <dgm:prSet/>
      <dgm:spPr/>
      <dgm:t>
        <a:bodyPr/>
        <a:lstStyle/>
        <a:p>
          <a:pPr algn="just"/>
          <a:endParaRPr lang="es-MX">
            <a:solidFill>
              <a:sysClr val="windowText" lastClr="000000"/>
            </a:solidFill>
            <a:latin typeface="Montserrat" panose="00000500000000000000" pitchFamily="2" charset="0"/>
          </a:endParaRPr>
        </a:p>
      </dgm:t>
    </dgm:pt>
    <dgm:pt modelId="{CD7C362B-EDAF-4C0D-B9EB-5893121BB804}">
      <dgm:prSet phldrT="[Texto]"/>
      <dgm:spPr/>
      <dgm:t>
        <a:bodyPr/>
        <a:lstStyle/>
        <a:p>
          <a:pPr algn="just"/>
          <a:r>
            <a:rPr lang="es-MX">
              <a:solidFill>
                <a:sysClr val="windowText" lastClr="000000"/>
              </a:solidFill>
              <a:latin typeface="Montserrat" panose="00000500000000000000" pitchFamily="2" charset="0"/>
            </a:rPr>
            <a:t>Es el derecho que tiene el titular para solicitar el acceso a sus datos personales que se encuentran en las bases de datos, sistemas, archivos, registros o expedientes del responsable que los posee, almacena o utiliza, así como para conocer información relacionada con el uso que se da a la información personal.</a:t>
          </a:r>
        </a:p>
      </dgm:t>
    </dgm:pt>
    <dgm:pt modelId="{388360A7-9676-4EF5-9A2E-E54509B412C2}" type="parTrans" cxnId="{553D5F74-4417-4BA9-86B2-6D9C6A2CF280}">
      <dgm:prSet/>
      <dgm:spPr/>
      <dgm:t>
        <a:bodyPr/>
        <a:lstStyle/>
        <a:p>
          <a:pPr algn="just"/>
          <a:endParaRPr lang="es-MX">
            <a:solidFill>
              <a:sysClr val="windowText" lastClr="000000"/>
            </a:solidFill>
            <a:latin typeface="Montserrat" panose="00000500000000000000" pitchFamily="2" charset="0"/>
          </a:endParaRPr>
        </a:p>
      </dgm:t>
    </dgm:pt>
    <dgm:pt modelId="{66F27254-85E9-407F-B578-693FA6A88015}" type="sibTrans" cxnId="{553D5F74-4417-4BA9-86B2-6D9C6A2CF280}">
      <dgm:prSet/>
      <dgm:spPr/>
      <dgm:t>
        <a:bodyPr/>
        <a:lstStyle/>
        <a:p>
          <a:pPr algn="just"/>
          <a:endParaRPr lang="es-MX">
            <a:solidFill>
              <a:sysClr val="windowText" lastClr="000000"/>
            </a:solidFill>
            <a:latin typeface="Montserrat" panose="00000500000000000000" pitchFamily="2" charset="0"/>
          </a:endParaRPr>
        </a:p>
      </dgm:t>
    </dgm:pt>
    <dgm:pt modelId="{6F3ABE13-23BC-444D-BF46-8858BEE36102}">
      <dgm:prSet phldrT="[Texto]" custT="1"/>
      <dgm:spPr/>
      <dgm:t>
        <a:bodyPr/>
        <a:lstStyle/>
        <a:p>
          <a:pPr algn="ctr"/>
          <a:r>
            <a:rPr lang="es-MX" sz="1400" b="1">
              <a:solidFill>
                <a:sysClr val="windowText" lastClr="000000"/>
              </a:solidFill>
              <a:latin typeface="Montserrat" panose="00000500000000000000" pitchFamily="2" charset="0"/>
            </a:rPr>
            <a:t>R</a:t>
          </a:r>
          <a:r>
            <a:rPr lang="es-MX" sz="1000" b="1">
              <a:solidFill>
                <a:sysClr val="windowText" lastClr="000000"/>
              </a:solidFill>
              <a:latin typeface="Montserrat" panose="00000500000000000000" pitchFamily="2" charset="0"/>
            </a:rPr>
            <a:t>ectificación</a:t>
          </a:r>
        </a:p>
      </dgm:t>
    </dgm:pt>
    <dgm:pt modelId="{01C8D5F7-B935-44E4-8FFD-F3D9D5DCA83C}" type="parTrans" cxnId="{2314FC19-DBFE-4D28-B55F-9345D51DC3EC}">
      <dgm:prSet/>
      <dgm:spPr/>
      <dgm:t>
        <a:bodyPr/>
        <a:lstStyle/>
        <a:p>
          <a:pPr algn="just"/>
          <a:endParaRPr lang="es-MX">
            <a:solidFill>
              <a:sysClr val="windowText" lastClr="000000"/>
            </a:solidFill>
            <a:latin typeface="Montserrat" panose="00000500000000000000" pitchFamily="2" charset="0"/>
          </a:endParaRPr>
        </a:p>
      </dgm:t>
    </dgm:pt>
    <dgm:pt modelId="{7929CC98-05CC-4DD6-8069-110173D19A92}" type="sibTrans" cxnId="{2314FC19-DBFE-4D28-B55F-9345D51DC3EC}">
      <dgm:prSet/>
      <dgm:spPr/>
      <dgm:t>
        <a:bodyPr/>
        <a:lstStyle/>
        <a:p>
          <a:pPr algn="just"/>
          <a:endParaRPr lang="es-MX">
            <a:solidFill>
              <a:sysClr val="windowText" lastClr="000000"/>
            </a:solidFill>
            <a:latin typeface="Montserrat" panose="00000500000000000000" pitchFamily="2" charset="0"/>
          </a:endParaRPr>
        </a:p>
      </dgm:t>
    </dgm:pt>
    <dgm:pt modelId="{A35B6978-F87E-4B7F-962E-AB2DA87BBB34}">
      <dgm:prSet phldrT="[Texto]"/>
      <dgm:spPr/>
      <dgm:t>
        <a:bodyPr/>
        <a:lstStyle/>
        <a:p>
          <a:pPr algn="just"/>
          <a:r>
            <a:rPr lang="es-MX">
              <a:solidFill>
                <a:sysClr val="windowText" lastClr="000000"/>
              </a:solidFill>
              <a:latin typeface="Montserrat" panose="00000500000000000000" pitchFamily="2" charset="0"/>
            </a:rPr>
            <a:t>Es el derecho que se tiene de solicitar la rectificación o corrección de datos personales, cuando éstos sean inexactos o incompletos o no se encuentren actualizados. En otras palabras, se puede solicitar a quien posea o utilice datos personales que los corrija cuando los mismos sean incorrectos, desactualizados o inexactos.</a:t>
          </a:r>
        </a:p>
      </dgm:t>
    </dgm:pt>
    <dgm:pt modelId="{C58BBE11-13A0-4A52-8D2B-E0D9BCCFB832}" type="parTrans" cxnId="{D98968EE-8D52-49AB-B279-2F1EA4F87BFB}">
      <dgm:prSet/>
      <dgm:spPr/>
      <dgm:t>
        <a:bodyPr/>
        <a:lstStyle/>
        <a:p>
          <a:pPr algn="just"/>
          <a:endParaRPr lang="es-MX">
            <a:solidFill>
              <a:sysClr val="windowText" lastClr="000000"/>
            </a:solidFill>
            <a:latin typeface="Montserrat" panose="00000500000000000000" pitchFamily="2" charset="0"/>
          </a:endParaRPr>
        </a:p>
      </dgm:t>
    </dgm:pt>
    <dgm:pt modelId="{DCB591C3-5688-4F02-9B28-A08485673A3C}" type="sibTrans" cxnId="{D98968EE-8D52-49AB-B279-2F1EA4F87BFB}">
      <dgm:prSet/>
      <dgm:spPr/>
      <dgm:t>
        <a:bodyPr/>
        <a:lstStyle/>
        <a:p>
          <a:pPr algn="just"/>
          <a:endParaRPr lang="es-MX">
            <a:solidFill>
              <a:sysClr val="windowText" lastClr="000000"/>
            </a:solidFill>
            <a:latin typeface="Montserrat" panose="00000500000000000000" pitchFamily="2" charset="0"/>
          </a:endParaRPr>
        </a:p>
      </dgm:t>
    </dgm:pt>
    <dgm:pt modelId="{56282B23-6762-44CC-9984-4545C843A348}">
      <dgm:prSet phldrT="[Texto]" custT="1"/>
      <dgm:spPr/>
      <dgm:t>
        <a:bodyPr/>
        <a:lstStyle/>
        <a:p>
          <a:pPr algn="ctr"/>
          <a:r>
            <a:rPr lang="es-MX" sz="1400" b="1">
              <a:solidFill>
                <a:sysClr val="windowText" lastClr="000000"/>
              </a:solidFill>
              <a:latin typeface="Montserrat" panose="00000500000000000000" pitchFamily="2" charset="0"/>
            </a:rPr>
            <a:t>O</a:t>
          </a:r>
          <a:r>
            <a:rPr lang="es-MX" sz="1000" b="1">
              <a:solidFill>
                <a:sysClr val="windowText" lastClr="000000"/>
              </a:solidFill>
              <a:latin typeface="Montserrat" panose="00000500000000000000" pitchFamily="2" charset="0"/>
            </a:rPr>
            <a:t>posición</a:t>
          </a:r>
        </a:p>
      </dgm:t>
    </dgm:pt>
    <dgm:pt modelId="{255F0359-0A62-4A08-8094-024BE6D3B607}" type="parTrans" cxnId="{38EB6B35-48FD-4D1C-AAED-9D38DEA84C59}">
      <dgm:prSet/>
      <dgm:spPr/>
      <dgm:t>
        <a:bodyPr/>
        <a:lstStyle/>
        <a:p>
          <a:pPr algn="just"/>
          <a:endParaRPr lang="es-MX">
            <a:solidFill>
              <a:sysClr val="windowText" lastClr="000000"/>
            </a:solidFill>
            <a:latin typeface="Montserrat" panose="00000500000000000000" pitchFamily="2" charset="0"/>
          </a:endParaRPr>
        </a:p>
      </dgm:t>
    </dgm:pt>
    <dgm:pt modelId="{91BBFC20-E80B-461E-A6C5-AC0A5A20EB0B}" type="sibTrans" cxnId="{38EB6B35-48FD-4D1C-AAED-9D38DEA84C59}">
      <dgm:prSet/>
      <dgm:spPr/>
      <dgm:t>
        <a:bodyPr/>
        <a:lstStyle/>
        <a:p>
          <a:pPr algn="just"/>
          <a:endParaRPr lang="es-MX">
            <a:solidFill>
              <a:sysClr val="windowText" lastClr="000000"/>
            </a:solidFill>
            <a:latin typeface="Montserrat" panose="00000500000000000000" pitchFamily="2" charset="0"/>
          </a:endParaRPr>
        </a:p>
      </dgm:t>
    </dgm:pt>
    <dgm:pt modelId="{FE26D3F7-6043-4BCF-AE8C-3464E99188CC}">
      <dgm:prSet phldrT="[Texto]"/>
      <dgm:spPr/>
      <dgm:t>
        <a:bodyPr/>
        <a:lstStyle/>
        <a:p>
          <a:pPr algn="just"/>
          <a:r>
            <a:rPr lang="es-MX">
              <a:solidFill>
                <a:sysClr val="windowText" lastClr="000000"/>
              </a:solidFill>
              <a:latin typeface="Montserrat" panose="00000500000000000000" pitchFamily="2" charset="0"/>
            </a:rPr>
            <a:t>Es el derecho que se tiene de solicitar que los datos personales no se utilicen para ciertos fines, o de requerir que se concluya su uso a fin de evitar un daño a la persona. Además, al igual que en el derecho de cancelación, no siempre se podrá impedir el uso de tus datos personales, cuando sean necesarios por alguna cuestión legal o para el cumplimiento de obligaciones.</a:t>
          </a:r>
        </a:p>
      </dgm:t>
    </dgm:pt>
    <dgm:pt modelId="{AC9C2413-8903-4622-9703-070433A2D584}" type="parTrans" cxnId="{59DC44B6-C7BC-4B1C-B971-1E566DF75F64}">
      <dgm:prSet/>
      <dgm:spPr/>
      <dgm:t>
        <a:bodyPr/>
        <a:lstStyle/>
        <a:p>
          <a:pPr algn="just"/>
          <a:endParaRPr lang="es-MX">
            <a:solidFill>
              <a:sysClr val="windowText" lastClr="000000"/>
            </a:solidFill>
            <a:latin typeface="Montserrat" panose="00000500000000000000" pitchFamily="2" charset="0"/>
          </a:endParaRPr>
        </a:p>
      </dgm:t>
    </dgm:pt>
    <dgm:pt modelId="{3914C9A6-8E2E-4B75-A003-7AA97D07C534}" type="sibTrans" cxnId="{59DC44B6-C7BC-4B1C-B971-1E566DF75F64}">
      <dgm:prSet/>
      <dgm:spPr/>
      <dgm:t>
        <a:bodyPr/>
        <a:lstStyle/>
        <a:p>
          <a:pPr algn="just"/>
          <a:endParaRPr lang="es-MX">
            <a:solidFill>
              <a:sysClr val="windowText" lastClr="000000"/>
            </a:solidFill>
            <a:latin typeface="Montserrat" panose="00000500000000000000" pitchFamily="2" charset="0"/>
          </a:endParaRPr>
        </a:p>
      </dgm:t>
    </dgm:pt>
    <dgm:pt modelId="{FC25380D-E77E-4966-8C50-3EB88413B301}">
      <dgm:prSet custT="1"/>
      <dgm:spPr/>
      <dgm:t>
        <a:bodyPr/>
        <a:lstStyle/>
        <a:p>
          <a:pPr algn="ctr"/>
          <a:r>
            <a:rPr lang="es-MX" sz="1400" b="1">
              <a:solidFill>
                <a:sysClr val="windowText" lastClr="000000"/>
              </a:solidFill>
              <a:latin typeface="Montserrat" panose="00000500000000000000" pitchFamily="2" charset="0"/>
            </a:rPr>
            <a:t>C</a:t>
          </a:r>
          <a:r>
            <a:rPr lang="es-MX" sz="1000" b="1">
              <a:solidFill>
                <a:sysClr val="windowText" lastClr="000000"/>
              </a:solidFill>
              <a:latin typeface="Montserrat" panose="00000500000000000000" pitchFamily="2" charset="0"/>
            </a:rPr>
            <a:t>ancelación</a:t>
          </a:r>
        </a:p>
      </dgm:t>
    </dgm:pt>
    <dgm:pt modelId="{8EE14E93-DAAB-4B59-8D27-5D11A419A8A9}" type="parTrans" cxnId="{27F61C50-CA15-49AE-AE31-1F0F32C84933}">
      <dgm:prSet/>
      <dgm:spPr/>
      <dgm:t>
        <a:bodyPr/>
        <a:lstStyle/>
        <a:p>
          <a:pPr algn="just"/>
          <a:endParaRPr lang="es-MX">
            <a:solidFill>
              <a:sysClr val="windowText" lastClr="000000"/>
            </a:solidFill>
            <a:latin typeface="Montserrat" panose="00000500000000000000" pitchFamily="2" charset="0"/>
          </a:endParaRPr>
        </a:p>
      </dgm:t>
    </dgm:pt>
    <dgm:pt modelId="{0A110ECF-FF6F-41D7-A8B2-35C86628AA47}" type="sibTrans" cxnId="{27F61C50-CA15-49AE-AE31-1F0F32C84933}">
      <dgm:prSet/>
      <dgm:spPr/>
      <dgm:t>
        <a:bodyPr/>
        <a:lstStyle/>
        <a:p>
          <a:pPr algn="just"/>
          <a:endParaRPr lang="es-MX">
            <a:solidFill>
              <a:sysClr val="windowText" lastClr="000000"/>
            </a:solidFill>
            <a:latin typeface="Montserrat" panose="00000500000000000000" pitchFamily="2" charset="0"/>
          </a:endParaRPr>
        </a:p>
      </dgm:t>
    </dgm:pt>
    <dgm:pt modelId="{4F663056-C765-418C-8ACF-C3773E924C1F}">
      <dgm:prSet/>
      <dgm:spPr/>
      <dgm:t>
        <a:bodyPr/>
        <a:lstStyle/>
        <a:p>
          <a:pPr algn="just"/>
          <a:r>
            <a:rPr lang="es-MX">
              <a:solidFill>
                <a:sysClr val="windowText" lastClr="000000"/>
              </a:solidFill>
              <a:latin typeface="Montserrat" panose="00000500000000000000" pitchFamily="2" charset="0"/>
            </a:rPr>
            <a:t>Es el derecho que se tiene de solicitar que los datos personales se eliminen de los archivos, registros, expedientes, sistemas o bases de datos; ante el responsable que los posee, almacena o utiliza. No obstante, se debe tomar en cuenta que no en todos los casos se podrán eliminar los datos personales, principalmente cuando se trate de cuestiones legales o relativo al cumplimiento de obligaciones.</a:t>
          </a:r>
        </a:p>
      </dgm:t>
    </dgm:pt>
    <dgm:pt modelId="{F66B4926-32DE-441D-A611-E67021428B7C}" type="parTrans" cxnId="{8401CF6A-E794-4011-81B1-B92DFF8142FD}">
      <dgm:prSet/>
      <dgm:spPr/>
      <dgm:t>
        <a:bodyPr/>
        <a:lstStyle/>
        <a:p>
          <a:endParaRPr lang="es-MX">
            <a:latin typeface="Montserrat" panose="00000500000000000000" pitchFamily="2" charset="0"/>
          </a:endParaRPr>
        </a:p>
      </dgm:t>
    </dgm:pt>
    <dgm:pt modelId="{08CA7303-D431-41AA-B0F5-5A9A530656F3}" type="sibTrans" cxnId="{8401CF6A-E794-4011-81B1-B92DFF8142FD}">
      <dgm:prSet/>
      <dgm:spPr/>
      <dgm:t>
        <a:bodyPr/>
        <a:lstStyle/>
        <a:p>
          <a:endParaRPr lang="es-MX">
            <a:latin typeface="Montserrat" panose="00000500000000000000" pitchFamily="2" charset="0"/>
          </a:endParaRPr>
        </a:p>
      </dgm:t>
    </dgm:pt>
    <dgm:pt modelId="{0060DEAC-1573-41FC-B4E5-5E64B40892D0}" type="pres">
      <dgm:prSet presAssocID="{08729F0B-C039-4683-B9CE-E4EF4D3CF6D9}" presName="Name0" presStyleCnt="0">
        <dgm:presLayoutVars>
          <dgm:dir/>
          <dgm:animLvl val="lvl"/>
          <dgm:resizeHandles val="exact"/>
        </dgm:presLayoutVars>
      </dgm:prSet>
      <dgm:spPr/>
    </dgm:pt>
    <dgm:pt modelId="{319FE89F-F695-4572-B666-24493C45569E}" type="pres">
      <dgm:prSet presAssocID="{B5A87774-8DCD-4C4F-AC6B-07C7EC41D123}" presName="composite" presStyleCnt="0"/>
      <dgm:spPr/>
    </dgm:pt>
    <dgm:pt modelId="{A70871AB-A6F7-4C50-9385-55EF64F50A1B}" type="pres">
      <dgm:prSet presAssocID="{B5A87774-8DCD-4C4F-AC6B-07C7EC41D123}" presName="parTx" presStyleLbl="alignNode1" presStyleIdx="0" presStyleCnt="4">
        <dgm:presLayoutVars>
          <dgm:chMax val="0"/>
          <dgm:chPref val="0"/>
          <dgm:bulletEnabled val="1"/>
        </dgm:presLayoutVars>
      </dgm:prSet>
      <dgm:spPr/>
    </dgm:pt>
    <dgm:pt modelId="{48E2C59E-BEF8-42ED-A99C-379E080785F6}" type="pres">
      <dgm:prSet presAssocID="{B5A87774-8DCD-4C4F-AC6B-07C7EC41D123}" presName="desTx" presStyleLbl="alignAccFollowNode1" presStyleIdx="0" presStyleCnt="4">
        <dgm:presLayoutVars>
          <dgm:bulletEnabled val="1"/>
        </dgm:presLayoutVars>
      </dgm:prSet>
      <dgm:spPr/>
    </dgm:pt>
    <dgm:pt modelId="{37DE18B6-56AF-43BC-8265-DC4BA6448BEA}" type="pres">
      <dgm:prSet presAssocID="{6EB2FB4A-979E-4F72-A30D-BD430978FADF}" presName="space" presStyleCnt="0"/>
      <dgm:spPr/>
    </dgm:pt>
    <dgm:pt modelId="{A369CAB5-7E3B-4E47-BF9D-767E91A8F738}" type="pres">
      <dgm:prSet presAssocID="{6F3ABE13-23BC-444D-BF46-8858BEE36102}" presName="composite" presStyleCnt="0"/>
      <dgm:spPr/>
    </dgm:pt>
    <dgm:pt modelId="{A0510B5D-B6DF-4C22-B73A-BE32FB39C437}" type="pres">
      <dgm:prSet presAssocID="{6F3ABE13-23BC-444D-BF46-8858BEE36102}" presName="parTx" presStyleLbl="alignNode1" presStyleIdx="1" presStyleCnt="4">
        <dgm:presLayoutVars>
          <dgm:chMax val="0"/>
          <dgm:chPref val="0"/>
          <dgm:bulletEnabled val="1"/>
        </dgm:presLayoutVars>
      </dgm:prSet>
      <dgm:spPr/>
    </dgm:pt>
    <dgm:pt modelId="{3A5FB3EF-2377-49A6-8E9B-84AF74E42D12}" type="pres">
      <dgm:prSet presAssocID="{6F3ABE13-23BC-444D-BF46-8858BEE36102}" presName="desTx" presStyleLbl="alignAccFollowNode1" presStyleIdx="1" presStyleCnt="4">
        <dgm:presLayoutVars>
          <dgm:bulletEnabled val="1"/>
        </dgm:presLayoutVars>
      </dgm:prSet>
      <dgm:spPr/>
    </dgm:pt>
    <dgm:pt modelId="{D96F79BF-EB36-4ED8-9B95-4D78B4E560BF}" type="pres">
      <dgm:prSet presAssocID="{7929CC98-05CC-4DD6-8069-110173D19A92}" presName="space" presStyleCnt="0"/>
      <dgm:spPr/>
    </dgm:pt>
    <dgm:pt modelId="{C105EE2E-6606-4053-B036-A45E387F98CC}" type="pres">
      <dgm:prSet presAssocID="{FC25380D-E77E-4966-8C50-3EB88413B301}" presName="composite" presStyleCnt="0"/>
      <dgm:spPr/>
    </dgm:pt>
    <dgm:pt modelId="{58E6AF7D-0680-493A-8C87-78D626189F88}" type="pres">
      <dgm:prSet presAssocID="{FC25380D-E77E-4966-8C50-3EB88413B301}" presName="parTx" presStyleLbl="alignNode1" presStyleIdx="2" presStyleCnt="4">
        <dgm:presLayoutVars>
          <dgm:chMax val="0"/>
          <dgm:chPref val="0"/>
          <dgm:bulletEnabled val="1"/>
        </dgm:presLayoutVars>
      </dgm:prSet>
      <dgm:spPr/>
    </dgm:pt>
    <dgm:pt modelId="{840257BA-3E9C-4585-9072-CB2EAF26E615}" type="pres">
      <dgm:prSet presAssocID="{FC25380D-E77E-4966-8C50-3EB88413B301}" presName="desTx" presStyleLbl="alignAccFollowNode1" presStyleIdx="2" presStyleCnt="4">
        <dgm:presLayoutVars>
          <dgm:bulletEnabled val="1"/>
        </dgm:presLayoutVars>
      </dgm:prSet>
      <dgm:spPr/>
    </dgm:pt>
    <dgm:pt modelId="{55D51256-1341-405F-B1FD-DC659A61472C}" type="pres">
      <dgm:prSet presAssocID="{0A110ECF-FF6F-41D7-A8B2-35C86628AA47}" presName="space" presStyleCnt="0"/>
      <dgm:spPr/>
    </dgm:pt>
    <dgm:pt modelId="{4A7E551D-0771-4E6E-8B65-87FB94587B26}" type="pres">
      <dgm:prSet presAssocID="{56282B23-6762-44CC-9984-4545C843A348}" presName="composite" presStyleCnt="0"/>
      <dgm:spPr/>
    </dgm:pt>
    <dgm:pt modelId="{CEA4B6ED-E1BE-4814-9804-4677800B930F}" type="pres">
      <dgm:prSet presAssocID="{56282B23-6762-44CC-9984-4545C843A348}" presName="parTx" presStyleLbl="alignNode1" presStyleIdx="3" presStyleCnt="4">
        <dgm:presLayoutVars>
          <dgm:chMax val="0"/>
          <dgm:chPref val="0"/>
          <dgm:bulletEnabled val="1"/>
        </dgm:presLayoutVars>
      </dgm:prSet>
      <dgm:spPr/>
    </dgm:pt>
    <dgm:pt modelId="{06DD843D-B228-4F2B-9DF0-AF76FCFFDDFD}" type="pres">
      <dgm:prSet presAssocID="{56282B23-6762-44CC-9984-4545C843A348}" presName="desTx" presStyleLbl="alignAccFollowNode1" presStyleIdx="3" presStyleCnt="4">
        <dgm:presLayoutVars>
          <dgm:bulletEnabled val="1"/>
        </dgm:presLayoutVars>
      </dgm:prSet>
      <dgm:spPr/>
    </dgm:pt>
  </dgm:ptLst>
  <dgm:cxnLst>
    <dgm:cxn modelId="{2314FC19-DBFE-4D28-B55F-9345D51DC3EC}" srcId="{08729F0B-C039-4683-B9CE-E4EF4D3CF6D9}" destId="{6F3ABE13-23BC-444D-BF46-8858BEE36102}" srcOrd="1" destOrd="0" parTransId="{01C8D5F7-B935-44E4-8FFD-F3D9D5DCA83C}" sibTransId="{7929CC98-05CC-4DD6-8069-110173D19A92}"/>
    <dgm:cxn modelId="{38EB6B35-48FD-4D1C-AAED-9D38DEA84C59}" srcId="{08729F0B-C039-4683-B9CE-E4EF4D3CF6D9}" destId="{56282B23-6762-44CC-9984-4545C843A348}" srcOrd="3" destOrd="0" parTransId="{255F0359-0A62-4A08-8094-024BE6D3B607}" sibTransId="{91BBFC20-E80B-461E-A6C5-AC0A5A20EB0B}"/>
    <dgm:cxn modelId="{9FE5455D-CDE0-4725-BF40-89021BA1DFC4}" type="presOf" srcId="{FC25380D-E77E-4966-8C50-3EB88413B301}" destId="{58E6AF7D-0680-493A-8C87-78D626189F88}" srcOrd="0" destOrd="0" presId="urn:microsoft.com/office/officeart/2005/8/layout/hList1"/>
    <dgm:cxn modelId="{8401CF6A-E794-4011-81B1-B92DFF8142FD}" srcId="{FC25380D-E77E-4966-8C50-3EB88413B301}" destId="{4F663056-C765-418C-8ACF-C3773E924C1F}" srcOrd="0" destOrd="0" parTransId="{F66B4926-32DE-441D-A611-E67021428B7C}" sibTransId="{08CA7303-D431-41AA-B0F5-5A9A530656F3}"/>
    <dgm:cxn modelId="{27F61C50-CA15-49AE-AE31-1F0F32C84933}" srcId="{08729F0B-C039-4683-B9CE-E4EF4D3CF6D9}" destId="{FC25380D-E77E-4966-8C50-3EB88413B301}" srcOrd="2" destOrd="0" parTransId="{8EE14E93-DAAB-4B59-8D27-5D11A419A8A9}" sibTransId="{0A110ECF-FF6F-41D7-A8B2-35C86628AA47}"/>
    <dgm:cxn modelId="{82AC5973-F1CB-41C2-9561-2AC5BB3B0555}" type="presOf" srcId="{FE26D3F7-6043-4BCF-AE8C-3464E99188CC}" destId="{06DD843D-B228-4F2B-9DF0-AF76FCFFDDFD}" srcOrd="0" destOrd="0" presId="urn:microsoft.com/office/officeart/2005/8/layout/hList1"/>
    <dgm:cxn modelId="{553D5F74-4417-4BA9-86B2-6D9C6A2CF280}" srcId="{B5A87774-8DCD-4C4F-AC6B-07C7EC41D123}" destId="{CD7C362B-EDAF-4C0D-B9EB-5893121BB804}" srcOrd="0" destOrd="0" parTransId="{388360A7-9676-4EF5-9A2E-E54509B412C2}" sibTransId="{66F27254-85E9-407F-B578-693FA6A88015}"/>
    <dgm:cxn modelId="{B6E34056-37CD-44D3-A8E0-095B7455F08D}" type="presOf" srcId="{08729F0B-C039-4683-B9CE-E4EF4D3CF6D9}" destId="{0060DEAC-1573-41FC-B4E5-5E64B40892D0}" srcOrd="0" destOrd="0" presId="urn:microsoft.com/office/officeart/2005/8/layout/hList1"/>
    <dgm:cxn modelId="{0D4A9D76-CD3D-43B8-AFA4-95B14D09E629}" type="presOf" srcId="{4F663056-C765-418C-8ACF-C3773E924C1F}" destId="{840257BA-3E9C-4585-9072-CB2EAF26E615}" srcOrd="0" destOrd="0" presId="urn:microsoft.com/office/officeart/2005/8/layout/hList1"/>
    <dgm:cxn modelId="{1A21C45A-A2D7-4D88-8399-0AA3A6019DA3}" type="presOf" srcId="{A35B6978-F87E-4B7F-962E-AB2DA87BBB34}" destId="{3A5FB3EF-2377-49A6-8E9B-84AF74E42D12}" srcOrd="0" destOrd="0" presId="urn:microsoft.com/office/officeart/2005/8/layout/hList1"/>
    <dgm:cxn modelId="{0401BC8A-EACA-4DE9-AA1C-6C8405C40616}" type="presOf" srcId="{B5A87774-8DCD-4C4F-AC6B-07C7EC41D123}" destId="{A70871AB-A6F7-4C50-9385-55EF64F50A1B}" srcOrd="0" destOrd="0" presId="urn:microsoft.com/office/officeart/2005/8/layout/hList1"/>
    <dgm:cxn modelId="{0111B9B2-AE35-45CF-8DC1-9E12D03989B1}" type="presOf" srcId="{6F3ABE13-23BC-444D-BF46-8858BEE36102}" destId="{A0510B5D-B6DF-4C22-B73A-BE32FB39C437}" srcOrd="0" destOrd="0" presId="urn:microsoft.com/office/officeart/2005/8/layout/hList1"/>
    <dgm:cxn modelId="{59DC44B6-C7BC-4B1C-B971-1E566DF75F64}" srcId="{56282B23-6762-44CC-9984-4545C843A348}" destId="{FE26D3F7-6043-4BCF-AE8C-3464E99188CC}" srcOrd="0" destOrd="0" parTransId="{AC9C2413-8903-4622-9703-070433A2D584}" sibTransId="{3914C9A6-8E2E-4B75-A003-7AA97D07C534}"/>
    <dgm:cxn modelId="{61A88DB8-2469-4039-A5E6-D04D195C62D7}" type="presOf" srcId="{56282B23-6762-44CC-9984-4545C843A348}" destId="{CEA4B6ED-E1BE-4814-9804-4677800B930F}" srcOrd="0" destOrd="0" presId="urn:microsoft.com/office/officeart/2005/8/layout/hList1"/>
    <dgm:cxn modelId="{A0A090E6-8C6D-43F7-BB7A-B59F04AAC65D}" type="presOf" srcId="{CD7C362B-EDAF-4C0D-B9EB-5893121BB804}" destId="{48E2C59E-BEF8-42ED-A99C-379E080785F6}" srcOrd="0" destOrd="0" presId="urn:microsoft.com/office/officeart/2005/8/layout/hList1"/>
    <dgm:cxn modelId="{D98968EE-8D52-49AB-B279-2F1EA4F87BFB}" srcId="{6F3ABE13-23BC-444D-BF46-8858BEE36102}" destId="{A35B6978-F87E-4B7F-962E-AB2DA87BBB34}" srcOrd="0" destOrd="0" parTransId="{C58BBE11-13A0-4A52-8D2B-E0D9BCCFB832}" sibTransId="{DCB591C3-5688-4F02-9B28-A08485673A3C}"/>
    <dgm:cxn modelId="{C96300F2-399A-4979-867E-E38A226D4FF9}" srcId="{08729F0B-C039-4683-B9CE-E4EF4D3CF6D9}" destId="{B5A87774-8DCD-4C4F-AC6B-07C7EC41D123}" srcOrd="0" destOrd="0" parTransId="{D37F0DEA-FFE4-4FAD-A325-FE82DB98E5B1}" sibTransId="{6EB2FB4A-979E-4F72-A30D-BD430978FADF}"/>
    <dgm:cxn modelId="{6FEADC9C-1C89-4B9B-AF8E-ECB47B80BCBF}" type="presParOf" srcId="{0060DEAC-1573-41FC-B4E5-5E64B40892D0}" destId="{319FE89F-F695-4572-B666-24493C45569E}" srcOrd="0" destOrd="0" presId="urn:microsoft.com/office/officeart/2005/8/layout/hList1"/>
    <dgm:cxn modelId="{1F68803F-D35C-467F-ADD1-38B9F4748060}" type="presParOf" srcId="{319FE89F-F695-4572-B666-24493C45569E}" destId="{A70871AB-A6F7-4C50-9385-55EF64F50A1B}" srcOrd="0" destOrd="0" presId="urn:microsoft.com/office/officeart/2005/8/layout/hList1"/>
    <dgm:cxn modelId="{3ABE1768-99D7-4C8B-89A7-DCF851C0F3E3}" type="presParOf" srcId="{319FE89F-F695-4572-B666-24493C45569E}" destId="{48E2C59E-BEF8-42ED-A99C-379E080785F6}" srcOrd="1" destOrd="0" presId="urn:microsoft.com/office/officeart/2005/8/layout/hList1"/>
    <dgm:cxn modelId="{19BBD446-4A1C-40F7-8672-28CFF06FDB08}" type="presParOf" srcId="{0060DEAC-1573-41FC-B4E5-5E64B40892D0}" destId="{37DE18B6-56AF-43BC-8265-DC4BA6448BEA}" srcOrd="1" destOrd="0" presId="urn:microsoft.com/office/officeart/2005/8/layout/hList1"/>
    <dgm:cxn modelId="{174AE451-B23D-4CD0-9729-ABEDE2DBB281}" type="presParOf" srcId="{0060DEAC-1573-41FC-B4E5-5E64B40892D0}" destId="{A369CAB5-7E3B-4E47-BF9D-767E91A8F738}" srcOrd="2" destOrd="0" presId="urn:microsoft.com/office/officeart/2005/8/layout/hList1"/>
    <dgm:cxn modelId="{6717FE14-F8C7-46E3-A8A1-1FCF3A107E6F}" type="presParOf" srcId="{A369CAB5-7E3B-4E47-BF9D-767E91A8F738}" destId="{A0510B5D-B6DF-4C22-B73A-BE32FB39C437}" srcOrd="0" destOrd="0" presId="urn:microsoft.com/office/officeart/2005/8/layout/hList1"/>
    <dgm:cxn modelId="{A8437C0C-FD0F-43A4-BB2C-C0A13E176A73}" type="presParOf" srcId="{A369CAB5-7E3B-4E47-BF9D-767E91A8F738}" destId="{3A5FB3EF-2377-49A6-8E9B-84AF74E42D12}" srcOrd="1" destOrd="0" presId="urn:microsoft.com/office/officeart/2005/8/layout/hList1"/>
    <dgm:cxn modelId="{2E89922F-DC8E-41B4-B357-9C5BA06B973E}" type="presParOf" srcId="{0060DEAC-1573-41FC-B4E5-5E64B40892D0}" destId="{D96F79BF-EB36-4ED8-9B95-4D78B4E560BF}" srcOrd="3" destOrd="0" presId="urn:microsoft.com/office/officeart/2005/8/layout/hList1"/>
    <dgm:cxn modelId="{D20442A0-F287-4FF1-AB15-9C61D96E9DAA}" type="presParOf" srcId="{0060DEAC-1573-41FC-B4E5-5E64B40892D0}" destId="{C105EE2E-6606-4053-B036-A45E387F98CC}" srcOrd="4" destOrd="0" presId="urn:microsoft.com/office/officeart/2005/8/layout/hList1"/>
    <dgm:cxn modelId="{9A031A90-8077-4ACA-8FB3-639A7FB31C30}" type="presParOf" srcId="{C105EE2E-6606-4053-B036-A45E387F98CC}" destId="{58E6AF7D-0680-493A-8C87-78D626189F88}" srcOrd="0" destOrd="0" presId="urn:microsoft.com/office/officeart/2005/8/layout/hList1"/>
    <dgm:cxn modelId="{0F8E5C15-DE41-4F8C-9611-DEB998F4CA6F}" type="presParOf" srcId="{C105EE2E-6606-4053-B036-A45E387F98CC}" destId="{840257BA-3E9C-4585-9072-CB2EAF26E615}" srcOrd="1" destOrd="0" presId="urn:microsoft.com/office/officeart/2005/8/layout/hList1"/>
    <dgm:cxn modelId="{A71D1FE1-BDF5-44F8-9804-BD835411B79A}" type="presParOf" srcId="{0060DEAC-1573-41FC-B4E5-5E64B40892D0}" destId="{55D51256-1341-405F-B1FD-DC659A61472C}" srcOrd="5" destOrd="0" presId="urn:microsoft.com/office/officeart/2005/8/layout/hList1"/>
    <dgm:cxn modelId="{DFB77692-C9EE-4A8A-B216-015CC6959166}" type="presParOf" srcId="{0060DEAC-1573-41FC-B4E5-5E64B40892D0}" destId="{4A7E551D-0771-4E6E-8B65-87FB94587B26}" srcOrd="6" destOrd="0" presId="urn:microsoft.com/office/officeart/2005/8/layout/hList1"/>
    <dgm:cxn modelId="{7396D2BF-7DB3-4FE6-ABF0-9E8C8C921E76}" type="presParOf" srcId="{4A7E551D-0771-4E6E-8B65-87FB94587B26}" destId="{CEA4B6ED-E1BE-4814-9804-4677800B930F}" srcOrd="0" destOrd="0" presId="urn:microsoft.com/office/officeart/2005/8/layout/hList1"/>
    <dgm:cxn modelId="{592D9057-9B52-496A-8F9E-B33C3769F04C}" type="presParOf" srcId="{4A7E551D-0771-4E6E-8B65-87FB94587B26}" destId="{06DD843D-B228-4F2B-9DF0-AF76FCFFDDFD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0871AB-A6F7-4C50-9385-55EF64F50A1B}">
      <dsp:nvSpPr>
        <dsp:cNvPr id="0" name=""/>
        <dsp:cNvSpPr/>
      </dsp:nvSpPr>
      <dsp:spPr>
        <a:xfrm>
          <a:off x="2265" y="21637"/>
          <a:ext cx="1362232" cy="3088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b="1" kern="1200">
              <a:solidFill>
                <a:sysClr val="windowText" lastClr="000000"/>
              </a:solidFill>
              <a:latin typeface="Montserrat" panose="00000500000000000000" pitchFamily="2" charset="0"/>
            </a:rPr>
            <a:t>A</a:t>
          </a:r>
          <a:r>
            <a:rPr lang="es-MX" sz="1000" b="1" kern="1200">
              <a:solidFill>
                <a:sysClr val="windowText" lastClr="000000"/>
              </a:solidFill>
              <a:latin typeface="Montserrat" panose="00000500000000000000" pitchFamily="2" charset="0"/>
            </a:rPr>
            <a:t>cceso</a:t>
          </a:r>
        </a:p>
      </dsp:txBody>
      <dsp:txXfrm>
        <a:off x="2265" y="21637"/>
        <a:ext cx="1362232" cy="308879"/>
      </dsp:txXfrm>
    </dsp:sp>
    <dsp:sp modelId="{48E2C59E-BEF8-42ED-A99C-379E080785F6}">
      <dsp:nvSpPr>
        <dsp:cNvPr id="0" name=""/>
        <dsp:cNvSpPr/>
      </dsp:nvSpPr>
      <dsp:spPr>
        <a:xfrm>
          <a:off x="2265" y="330516"/>
          <a:ext cx="1362232" cy="1750966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2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7338" tIns="37338" rIns="49784" bIns="56007" numCol="1" spcCol="1270" anchor="t" anchorCtr="0">
          <a:noAutofit/>
        </a:bodyPr>
        <a:lstStyle/>
        <a:p>
          <a:pPr marL="57150" lvl="1" indent="-57150" algn="just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700" kern="1200">
              <a:solidFill>
                <a:sysClr val="windowText" lastClr="000000"/>
              </a:solidFill>
              <a:latin typeface="Montserrat" panose="00000500000000000000" pitchFamily="2" charset="0"/>
            </a:rPr>
            <a:t>Es el derecho que tiene el titular para solicitar el acceso a sus datos personales que se encuentran en las bases de datos, sistemas, archivos, registros o expedientes del responsable que los posee, almacena o utiliza, así como para conocer información relacionada con el uso que se da a la información personal.</a:t>
          </a:r>
        </a:p>
      </dsp:txBody>
      <dsp:txXfrm>
        <a:off x="2265" y="330516"/>
        <a:ext cx="1362232" cy="1750966"/>
      </dsp:txXfrm>
    </dsp:sp>
    <dsp:sp modelId="{A0510B5D-B6DF-4C22-B73A-BE32FB39C437}">
      <dsp:nvSpPr>
        <dsp:cNvPr id="0" name=""/>
        <dsp:cNvSpPr/>
      </dsp:nvSpPr>
      <dsp:spPr>
        <a:xfrm>
          <a:off x="1555210" y="21637"/>
          <a:ext cx="1362232" cy="3088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b="1" kern="1200">
              <a:solidFill>
                <a:sysClr val="windowText" lastClr="000000"/>
              </a:solidFill>
              <a:latin typeface="Montserrat" panose="00000500000000000000" pitchFamily="2" charset="0"/>
            </a:rPr>
            <a:t>R</a:t>
          </a:r>
          <a:r>
            <a:rPr lang="es-MX" sz="1000" b="1" kern="1200">
              <a:solidFill>
                <a:sysClr val="windowText" lastClr="000000"/>
              </a:solidFill>
              <a:latin typeface="Montserrat" panose="00000500000000000000" pitchFamily="2" charset="0"/>
            </a:rPr>
            <a:t>ectificación</a:t>
          </a:r>
        </a:p>
      </dsp:txBody>
      <dsp:txXfrm>
        <a:off x="1555210" y="21637"/>
        <a:ext cx="1362232" cy="308879"/>
      </dsp:txXfrm>
    </dsp:sp>
    <dsp:sp modelId="{3A5FB3EF-2377-49A6-8E9B-84AF74E42D12}">
      <dsp:nvSpPr>
        <dsp:cNvPr id="0" name=""/>
        <dsp:cNvSpPr/>
      </dsp:nvSpPr>
      <dsp:spPr>
        <a:xfrm>
          <a:off x="1555210" y="330516"/>
          <a:ext cx="1362232" cy="1750966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2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7338" tIns="37338" rIns="49784" bIns="56007" numCol="1" spcCol="1270" anchor="t" anchorCtr="0">
          <a:noAutofit/>
        </a:bodyPr>
        <a:lstStyle/>
        <a:p>
          <a:pPr marL="57150" lvl="1" indent="-57150" algn="just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700" kern="1200">
              <a:solidFill>
                <a:sysClr val="windowText" lastClr="000000"/>
              </a:solidFill>
              <a:latin typeface="Montserrat" panose="00000500000000000000" pitchFamily="2" charset="0"/>
            </a:rPr>
            <a:t>Es el derecho que se tiene de solicitar la rectificación o corrección de datos personales, cuando éstos sean inexactos o incompletos o no se encuentren actualizados. En otras palabras, se puede solicitar a quien posea o utilice datos personales que los corrija cuando los mismos sean incorrectos, desactualizados o inexactos.</a:t>
          </a:r>
        </a:p>
      </dsp:txBody>
      <dsp:txXfrm>
        <a:off x="1555210" y="330516"/>
        <a:ext cx="1362232" cy="1750966"/>
      </dsp:txXfrm>
    </dsp:sp>
    <dsp:sp modelId="{58E6AF7D-0680-493A-8C87-78D626189F88}">
      <dsp:nvSpPr>
        <dsp:cNvPr id="0" name=""/>
        <dsp:cNvSpPr/>
      </dsp:nvSpPr>
      <dsp:spPr>
        <a:xfrm>
          <a:off x="3108155" y="21637"/>
          <a:ext cx="1362232" cy="3088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b="1" kern="1200">
              <a:solidFill>
                <a:sysClr val="windowText" lastClr="000000"/>
              </a:solidFill>
              <a:latin typeface="Montserrat" panose="00000500000000000000" pitchFamily="2" charset="0"/>
            </a:rPr>
            <a:t>C</a:t>
          </a:r>
          <a:r>
            <a:rPr lang="es-MX" sz="1000" b="1" kern="1200">
              <a:solidFill>
                <a:sysClr val="windowText" lastClr="000000"/>
              </a:solidFill>
              <a:latin typeface="Montserrat" panose="00000500000000000000" pitchFamily="2" charset="0"/>
            </a:rPr>
            <a:t>ancelación</a:t>
          </a:r>
        </a:p>
      </dsp:txBody>
      <dsp:txXfrm>
        <a:off x="3108155" y="21637"/>
        <a:ext cx="1362232" cy="308879"/>
      </dsp:txXfrm>
    </dsp:sp>
    <dsp:sp modelId="{840257BA-3E9C-4585-9072-CB2EAF26E615}">
      <dsp:nvSpPr>
        <dsp:cNvPr id="0" name=""/>
        <dsp:cNvSpPr/>
      </dsp:nvSpPr>
      <dsp:spPr>
        <a:xfrm>
          <a:off x="3108155" y="330516"/>
          <a:ext cx="1362232" cy="1750966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2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7338" tIns="37338" rIns="49784" bIns="56007" numCol="1" spcCol="1270" anchor="t" anchorCtr="0">
          <a:noAutofit/>
        </a:bodyPr>
        <a:lstStyle/>
        <a:p>
          <a:pPr marL="57150" lvl="1" indent="-57150" algn="just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700" kern="1200">
              <a:solidFill>
                <a:sysClr val="windowText" lastClr="000000"/>
              </a:solidFill>
              <a:latin typeface="Montserrat" panose="00000500000000000000" pitchFamily="2" charset="0"/>
            </a:rPr>
            <a:t>Es el derecho que se tiene de solicitar que los datos personales se eliminen de los archivos, registros, expedientes, sistemas o bases de datos; ante el responsable que los posee, almacena o utiliza. No obstante, se debe tomar en cuenta que no en todos los casos se podrán eliminar los datos personales, principalmente cuando se trate de cuestiones legales o relativo al cumplimiento de obligaciones.</a:t>
          </a:r>
        </a:p>
      </dsp:txBody>
      <dsp:txXfrm>
        <a:off x="3108155" y="330516"/>
        <a:ext cx="1362232" cy="1750966"/>
      </dsp:txXfrm>
    </dsp:sp>
    <dsp:sp modelId="{CEA4B6ED-E1BE-4814-9804-4677800B930F}">
      <dsp:nvSpPr>
        <dsp:cNvPr id="0" name=""/>
        <dsp:cNvSpPr/>
      </dsp:nvSpPr>
      <dsp:spPr>
        <a:xfrm>
          <a:off x="4661100" y="21637"/>
          <a:ext cx="1362232" cy="3088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b="1" kern="1200">
              <a:solidFill>
                <a:sysClr val="windowText" lastClr="000000"/>
              </a:solidFill>
              <a:latin typeface="Montserrat" panose="00000500000000000000" pitchFamily="2" charset="0"/>
            </a:rPr>
            <a:t>O</a:t>
          </a:r>
          <a:r>
            <a:rPr lang="es-MX" sz="1000" b="1" kern="1200">
              <a:solidFill>
                <a:sysClr val="windowText" lastClr="000000"/>
              </a:solidFill>
              <a:latin typeface="Montserrat" panose="00000500000000000000" pitchFamily="2" charset="0"/>
            </a:rPr>
            <a:t>posición</a:t>
          </a:r>
        </a:p>
      </dsp:txBody>
      <dsp:txXfrm>
        <a:off x="4661100" y="21637"/>
        <a:ext cx="1362232" cy="308879"/>
      </dsp:txXfrm>
    </dsp:sp>
    <dsp:sp modelId="{06DD843D-B228-4F2B-9DF0-AF76FCFFDDFD}">
      <dsp:nvSpPr>
        <dsp:cNvPr id="0" name=""/>
        <dsp:cNvSpPr/>
      </dsp:nvSpPr>
      <dsp:spPr>
        <a:xfrm>
          <a:off x="4661100" y="330516"/>
          <a:ext cx="1362232" cy="1750966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2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7338" tIns="37338" rIns="49784" bIns="56007" numCol="1" spcCol="1270" anchor="t" anchorCtr="0">
          <a:noAutofit/>
        </a:bodyPr>
        <a:lstStyle/>
        <a:p>
          <a:pPr marL="57150" lvl="1" indent="-57150" algn="just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700" kern="1200">
              <a:solidFill>
                <a:sysClr val="windowText" lastClr="000000"/>
              </a:solidFill>
              <a:latin typeface="Montserrat" panose="00000500000000000000" pitchFamily="2" charset="0"/>
            </a:rPr>
            <a:t>Es el derecho que se tiene de solicitar que los datos personales no se utilicen para ciertos fines, o de requerir que se concluya su uso a fin de evitar un daño a la persona. Además, al igual que en el derecho de cancelación, no siempre se podrá impedir el uso de tus datos personales, cuando sean necesarios por alguna cuestión legal o para el cumplimiento de obligaciones.</a:t>
          </a:r>
        </a:p>
      </dsp:txBody>
      <dsp:txXfrm>
        <a:off x="4661100" y="330516"/>
        <a:ext cx="1362232" cy="17509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11CAE-C011-4685-A790-5DD7E360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</TotalTime>
  <Pages>5</Pages>
  <Words>1221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dc:description/>
  <cp:lastModifiedBy>Jemily Guadalupe Hernández Fuentes</cp:lastModifiedBy>
  <cp:revision>149</cp:revision>
  <dcterms:created xsi:type="dcterms:W3CDTF">2022-12-30T17:08:00Z</dcterms:created>
  <dcterms:modified xsi:type="dcterms:W3CDTF">2023-09-26T03:44:00Z</dcterms:modified>
</cp:coreProperties>
</file>